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A15" w:rsidRDefault="003A3A15" w:rsidP="003A3A15">
      <w:pPr>
        <w:spacing w:after="0" w:line="240" w:lineRule="auto"/>
        <w:jc w:val="center"/>
        <w:rPr>
          <w:rFonts w:asciiTheme="majorBidi" w:hAnsiTheme="majorBidi" w:cstheme="majorBidi"/>
          <w:b/>
          <w:bCs/>
          <w:sz w:val="20"/>
          <w:szCs w:val="20"/>
        </w:rPr>
      </w:pPr>
      <w:r>
        <w:rPr>
          <w:rFonts w:asciiTheme="majorBidi" w:hAnsiTheme="majorBidi" w:cstheme="majorBidi"/>
          <w:b/>
          <w:bCs/>
          <w:noProof/>
          <w:sz w:val="20"/>
          <w:szCs w:val="20"/>
        </w:rPr>
        <w:drawing>
          <wp:anchor distT="0" distB="0" distL="114300" distR="114300" simplePos="0" relativeHeight="251661312" behindDoc="0" locked="0" layoutInCell="1" allowOverlap="1">
            <wp:simplePos x="0" y="0"/>
            <wp:positionH relativeFrom="column">
              <wp:posOffset>2718489</wp:posOffset>
            </wp:positionH>
            <wp:positionV relativeFrom="paragraph">
              <wp:posOffset>-39073</wp:posOffset>
            </wp:positionV>
            <wp:extent cx="807801" cy="1070043"/>
            <wp:effectExtent l="1905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srcRect/>
                    <a:stretch>
                      <a:fillRect/>
                    </a:stretch>
                  </pic:blipFill>
                  <pic:spPr bwMode="auto">
                    <a:xfrm>
                      <a:off x="0" y="0"/>
                      <a:ext cx="807801" cy="1070043"/>
                    </a:xfrm>
                    <a:prstGeom prst="rect">
                      <a:avLst/>
                    </a:prstGeom>
                    <a:noFill/>
                    <a:ln w="9525">
                      <a:noFill/>
                      <a:miter lim="800000"/>
                      <a:headEnd/>
                      <a:tailEnd/>
                    </a:ln>
                  </pic:spPr>
                </pic:pic>
              </a:graphicData>
            </a:graphic>
          </wp:anchor>
        </w:drawing>
      </w:r>
    </w:p>
    <w:p w:rsidR="003A3A15" w:rsidRDefault="003A3A15" w:rsidP="003A3A15">
      <w:pPr>
        <w:spacing w:after="0" w:line="240" w:lineRule="auto"/>
        <w:jc w:val="center"/>
        <w:rPr>
          <w:rFonts w:asciiTheme="majorBidi" w:hAnsiTheme="majorBidi" w:cstheme="majorBidi"/>
          <w:b/>
          <w:bCs/>
          <w:sz w:val="20"/>
          <w:szCs w:val="20"/>
        </w:rPr>
      </w:pPr>
    </w:p>
    <w:p w:rsidR="003A3A15" w:rsidRDefault="003A3A15" w:rsidP="003A3A15">
      <w:pPr>
        <w:spacing w:after="0" w:line="240" w:lineRule="auto"/>
        <w:jc w:val="center"/>
        <w:rPr>
          <w:rFonts w:asciiTheme="majorBidi" w:hAnsiTheme="majorBidi" w:cstheme="majorBidi"/>
          <w:b/>
          <w:bCs/>
          <w:sz w:val="20"/>
          <w:szCs w:val="20"/>
        </w:rPr>
      </w:pPr>
    </w:p>
    <w:p w:rsidR="00F772A7" w:rsidRDefault="00F772A7" w:rsidP="003A3A15">
      <w:pPr>
        <w:spacing w:after="0" w:line="240" w:lineRule="auto"/>
        <w:jc w:val="center"/>
        <w:rPr>
          <w:rFonts w:asciiTheme="majorBidi" w:hAnsiTheme="majorBidi" w:cstheme="majorBidi"/>
          <w:b/>
          <w:bCs/>
          <w:sz w:val="20"/>
          <w:szCs w:val="20"/>
        </w:rPr>
      </w:pPr>
    </w:p>
    <w:p w:rsidR="00F772A7" w:rsidRDefault="00F772A7" w:rsidP="003A3A15">
      <w:pPr>
        <w:spacing w:after="0" w:line="240" w:lineRule="auto"/>
        <w:jc w:val="center"/>
        <w:rPr>
          <w:rFonts w:asciiTheme="majorBidi" w:hAnsiTheme="majorBidi" w:cstheme="majorBidi"/>
          <w:b/>
          <w:bCs/>
          <w:sz w:val="20"/>
          <w:szCs w:val="20"/>
        </w:rPr>
      </w:pPr>
    </w:p>
    <w:p w:rsidR="00F772A7" w:rsidRDefault="00F772A7" w:rsidP="003A3A15">
      <w:pPr>
        <w:spacing w:after="0" w:line="240" w:lineRule="auto"/>
        <w:jc w:val="center"/>
        <w:rPr>
          <w:rFonts w:asciiTheme="majorBidi" w:hAnsiTheme="majorBidi" w:cstheme="majorBidi"/>
          <w:b/>
          <w:bCs/>
          <w:sz w:val="20"/>
          <w:szCs w:val="20"/>
        </w:rPr>
      </w:pPr>
    </w:p>
    <w:p w:rsidR="00F772A7" w:rsidRDefault="00F772A7" w:rsidP="003A3A15">
      <w:pPr>
        <w:spacing w:after="0" w:line="240" w:lineRule="auto"/>
        <w:jc w:val="center"/>
        <w:rPr>
          <w:rFonts w:asciiTheme="majorBidi" w:hAnsiTheme="majorBidi" w:cstheme="majorBidi"/>
          <w:b/>
          <w:bCs/>
          <w:sz w:val="20"/>
          <w:szCs w:val="20"/>
        </w:rPr>
      </w:pPr>
    </w:p>
    <w:p w:rsidR="00F772A7" w:rsidRDefault="00F772A7" w:rsidP="003A3A15">
      <w:pPr>
        <w:spacing w:after="0" w:line="240" w:lineRule="auto"/>
        <w:jc w:val="center"/>
        <w:rPr>
          <w:rFonts w:asciiTheme="majorBidi" w:hAnsiTheme="majorBidi" w:cstheme="majorBidi"/>
          <w:b/>
          <w:bCs/>
          <w:sz w:val="20"/>
          <w:szCs w:val="20"/>
        </w:rPr>
      </w:pPr>
    </w:p>
    <w:p w:rsidR="00C30140" w:rsidRPr="00FC5F7C" w:rsidRDefault="00C30140" w:rsidP="003A3A15">
      <w:pPr>
        <w:spacing w:after="0" w:line="240" w:lineRule="auto"/>
        <w:jc w:val="center"/>
        <w:rPr>
          <w:rFonts w:asciiTheme="majorBidi" w:hAnsiTheme="majorBidi" w:cstheme="majorBidi"/>
          <w:b/>
          <w:bCs/>
          <w:sz w:val="20"/>
          <w:szCs w:val="20"/>
        </w:rPr>
      </w:pPr>
      <w:r w:rsidRPr="00FC5F7C">
        <w:rPr>
          <w:rFonts w:asciiTheme="majorBidi" w:hAnsiTheme="majorBidi" w:cstheme="majorBidi"/>
          <w:b/>
          <w:bCs/>
          <w:sz w:val="20"/>
          <w:szCs w:val="20"/>
        </w:rPr>
        <w:t>ROYAUME DU MAROC</w:t>
      </w:r>
    </w:p>
    <w:p w:rsidR="00C30140" w:rsidRPr="00FC5F7C" w:rsidRDefault="00C30140" w:rsidP="003A3A15">
      <w:pPr>
        <w:spacing w:after="0" w:line="240" w:lineRule="auto"/>
        <w:jc w:val="center"/>
        <w:rPr>
          <w:rFonts w:asciiTheme="majorBidi" w:hAnsiTheme="majorBidi" w:cstheme="majorBidi"/>
          <w:b/>
          <w:bCs/>
          <w:sz w:val="20"/>
          <w:szCs w:val="20"/>
        </w:rPr>
      </w:pPr>
      <w:r w:rsidRPr="00FC5F7C">
        <w:rPr>
          <w:rFonts w:asciiTheme="majorBidi" w:hAnsiTheme="majorBidi" w:cstheme="majorBidi"/>
          <w:b/>
          <w:bCs/>
          <w:sz w:val="20"/>
          <w:szCs w:val="20"/>
        </w:rPr>
        <w:t>UNIVERSITE ABDELMALEK ESSAADI</w:t>
      </w:r>
    </w:p>
    <w:p w:rsidR="00C30140" w:rsidRPr="00FC5F7C" w:rsidRDefault="00C30140" w:rsidP="003A3A15">
      <w:pPr>
        <w:spacing w:after="0" w:line="240" w:lineRule="auto"/>
        <w:jc w:val="center"/>
        <w:rPr>
          <w:rFonts w:asciiTheme="majorBidi" w:hAnsiTheme="majorBidi" w:cstheme="majorBidi"/>
          <w:b/>
          <w:bCs/>
          <w:sz w:val="20"/>
          <w:szCs w:val="20"/>
        </w:rPr>
      </w:pPr>
      <w:r w:rsidRPr="00FC5F7C">
        <w:rPr>
          <w:rFonts w:asciiTheme="majorBidi" w:hAnsiTheme="majorBidi" w:cstheme="majorBidi"/>
          <w:b/>
          <w:bCs/>
          <w:sz w:val="20"/>
          <w:szCs w:val="20"/>
        </w:rPr>
        <w:t>PRESIDENCE</w:t>
      </w:r>
    </w:p>
    <w:p w:rsidR="00C30140" w:rsidRPr="00CC35A2" w:rsidRDefault="00C30140" w:rsidP="00C30140">
      <w:pPr>
        <w:spacing w:after="0" w:line="240" w:lineRule="auto"/>
        <w:jc w:val="center"/>
        <w:rPr>
          <w:rFonts w:asciiTheme="majorBidi" w:hAnsiTheme="majorBidi" w:cstheme="majorBidi"/>
          <w:b/>
          <w:bCs/>
          <w:sz w:val="36"/>
          <w:szCs w:val="36"/>
        </w:rPr>
      </w:pPr>
    </w:p>
    <w:p w:rsidR="00C30140" w:rsidRPr="00CC35A2" w:rsidRDefault="00C30140" w:rsidP="00C30140">
      <w:pPr>
        <w:spacing w:after="0" w:line="240" w:lineRule="auto"/>
        <w:jc w:val="center"/>
        <w:rPr>
          <w:rFonts w:asciiTheme="majorBidi" w:hAnsiTheme="majorBidi" w:cstheme="majorBidi"/>
          <w:b/>
          <w:bCs/>
          <w:sz w:val="32"/>
          <w:szCs w:val="32"/>
        </w:rPr>
      </w:pPr>
      <w:r w:rsidRPr="00CC35A2">
        <w:rPr>
          <w:rFonts w:asciiTheme="majorBidi" w:hAnsiTheme="majorBidi" w:cstheme="majorBidi"/>
          <w:b/>
          <w:bCs/>
          <w:sz w:val="32"/>
          <w:szCs w:val="32"/>
        </w:rPr>
        <w:t>MAITRE D’OUVRAGE</w:t>
      </w:r>
    </w:p>
    <w:p w:rsidR="00C30140" w:rsidRPr="00CC35A2" w:rsidRDefault="00C30140" w:rsidP="00C30140">
      <w:pPr>
        <w:spacing w:after="0" w:line="240" w:lineRule="auto"/>
        <w:jc w:val="center"/>
        <w:rPr>
          <w:rFonts w:asciiTheme="majorBidi" w:hAnsiTheme="majorBidi" w:cstheme="majorBidi"/>
          <w:b/>
          <w:bCs/>
          <w:sz w:val="28"/>
          <w:szCs w:val="28"/>
        </w:rPr>
      </w:pPr>
    </w:p>
    <w:p w:rsidR="00C30140" w:rsidRPr="00CC35A2" w:rsidRDefault="00C30140" w:rsidP="00C30140">
      <w:pPr>
        <w:spacing w:after="0" w:line="240" w:lineRule="auto"/>
        <w:jc w:val="center"/>
        <w:rPr>
          <w:rFonts w:asciiTheme="majorBidi" w:hAnsiTheme="majorBidi" w:cstheme="majorBidi"/>
          <w:b/>
          <w:bCs/>
          <w:sz w:val="52"/>
          <w:szCs w:val="52"/>
          <w:u w:val="single"/>
        </w:rPr>
      </w:pPr>
    </w:p>
    <w:p w:rsidR="00C30140" w:rsidRPr="00C30140" w:rsidRDefault="00C30140" w:rsidP="00C30140">
      <w:pPr>
        <w:pStyle w:val="Titre1"/>
        <w:spacing w:before="0" w:after="0"/>
        <w:jc w:val="center"/>
        <w:rPr>
          <w:rFonts w:asciiTheme="majorBidi" w:eastAsiaTheme="minorEastAsia" w:hAnsiTheme="majorBidi" w:cstheme="majorBidi"/>
          <w:kern w:val="0"/>
          <w:sz w:val="48"/>
          <w:szCs w:val="48"/>
          <w:u w:val="single"/>
          <w:lang w:val="fr-FR"/>
        </w:rPr>
      </w:pPr>
      <w:r w:rsidRPr="00C30140">
        <w:rPr>
          <w:rFonts w:asciiTheme="majorBidi" w:eastAsiaTheme="minorEastAsia" w:hAnsiTheme="majorBidi" w:cstheme="majorBidi"/>
          <w:kern w:val="0"/>
          <w:sz w:val="48"/>
          <w:szCs w:val="48"/>
          <w:u w:val="single"/>
          <w:lang w:val="fr-FR"/>
        </w:rPr>
        <w:t>REGLEMENT DE CONSULTATION</w:t>
      </w:r>
    </w:p>
    <w:p w:rsidR="00C30140" w:rsidRPr="00C30140" w:rsidRDefault="00C30140" w:rsidP="00C30140">
      <w:pPr>
        <w:spacing w:after="0" w:line="240" w:lineRule="auto"/>
        <w:jc w:val="center"/>
        <w:rPr>
          <w:rFonts w:asciiTheme="majorBidi" w:hAnsiTheme="majorBidi" w:cstheme="majorBidi"/>
          <w:b/>
          <w:bCs/>
          <w:sz w:val="48"/>
          <w:szCs w:val="48"/>
          <w:u w:val="single"/>
        </w:rPr>
      </w:pPr>
    </w:p>
    <w:p w:rsidR="00C30140" w:rsidRPr="00CC35A2" w:rsidRDefault="00C30140" w:rsidP="00C30140">
      <w:pPr>
        <w:spacing w:after="0" w:line="240" w:lineRule="auto"/>
        <w:jc w:val="center"/>
        <w:rPr>
          <w:rFonts w:asciiTheme="majorBidi" w:hAnsiTheme="majorBidi" w:cstheme="majorBidi"/>
          <w:b/>
          <w:bCs/>
          <w:sz w:val="28"/>
          <w:szCs w:val="28"/>
        </w:rPr>
      </w:pPr>
    </w:p>
    <w:p w:rsidR="002044FE" w:rsidRPr="006D62A2" w:rsidRDefault="002044FE" w:rsidP="006E18CB">
      <w:pPr>
        <w:jc w:val="center"/>
        <w:rPr>
          <w:b/>
          <w:bCs/>
          <w:sz w:val="40"/>
          <w:szCs w:val="40"/>
          <w:u w:val="single"/>
        </w:rPr>
      </w:pPr>
      <w:r w:rsidRPr="006D62A2">
        <w:rPr>
          <w:b/>
          <w:bCs/>
          <w:sz w:val="40"/>
          <w:szCs w:val="40"/>
          <w:u w:val="single"/>
        </w:rPr>
        <w:t xml:space="preserve">Avis d’Appel d’Offre Ouvert n° </w:t>
      </w:r>
      <w:r w:rsidR="0090059C">
        <w:rPr>
          <w:b/>
          <w:bCs/>
          <w:sz w:val="40"/>
          <w:szCs w:val="40"/>
          <w:u w:val="single"/>
        </w:rPr>
        <w:t>0</w:t>
      </w:r>
      <w:r w:rsidR="006E18CB">
        <w:rPr>
          <w:b/>
          <w:bCs/>
          <w:sz w:val="40"/>
          <w:szCs w:val="40"/>
          <w:u w:val="single"/>
        </w:rPr>
        <w:t>8</w:t>
      </w:r>
      <w:r w:rsidR="0090059C">
        <w:rPr>
          <w:b/>
          <w:bCs/>
          <w:sz w:val="40"/>
          <w:szCs w:val="40"/>
          <w:u w:val="single"/>
        </w:rPr>
        <w:t>/2021</w:t>
      </w:r>
    </w:p>
    <w:p w:rsidR="002044FE" w:rsidRPr="006D62A2" w:rsidRDefault="002044FE" w:rsidP="006E18CB">
      <w:pPr>
        <w:jc w:val="center"/>
        <w:rPr>
          <w:b/>
          <w:bCs/>
          <w:sz w:val="28"/>
          <w:szCs w:val="28"/>
        </w:rPr>
      </w:pPr>
      <w:r w:rsidRPr="006D62A2">
        <w:rPr>
          <w:b/>
          <w:bCs/>
          <w:sz w:val="28"/>
          <w:szCs w:val="28"/>
        </w:rPr>
        <w:t xml:space="preserve">Appel d’offres ouvert sur offres des prix (Séance publique) n° </w:t>
      </w:r>
      <w:r w:rsidR="0090059C">
        <w:rPr>
          <w:b/>
          <w:bCs/>
          <w:sz w:val="28"/>
          <w:szCs w:val="28"/>
        </w:rPr>
        <w:t>0</w:t>
      </w:r>
      <w:r w:rsidR="006E18CB">
        <w:rPr>
          <w:b/>
          <w:bCs/>
          <w:sz w:val="28"/>
          <w:szCs w:val="28"/>
        </w:rPr>
        <w:t>8</w:t>
      </w:r>
      <w:r w:rsidR="00F93746">
        <w:rPr>
          <w:b/>
          <w:bCs/>
          <w:sz w:val="28"/>
          <w:szCs w:val="28"/>
        </w:rPr>
        <w:t>/202</w:t>
      </w:r>
      <w:r w:rsidR="0090059C">
        <w:rPr>
          <w:b/>
          <w:bCs/>
          <w:sz w:val="28"/>
          <w:szCs w:val="28"/>
        </w:rPr>
        <w:t>1</w:t>
      </w:r>
    </w:p>
    <w:p w:rsidR="002044FE" w:rsidRPr="006D62A2" w:rsidRDefault="002044FE" w:rsidP="006E18CB">
      <w:pPr>
        <w:jc w:val="center"/>
        <w:rPr>
          <w:b/>
          <w:bCs/>
          <w:sz w:val="28"/>
          <w:szCs w:val="28"/>
        </w:rPr>
      </w:pPr>
      <w:proofErr w:type="gramStart"/>
      <w:r w:rsidRPr="006D62A2">
        <w:rPr>
          <w:b/>
          <w:bCs/>
          <w:sz w:val="28"/>
          <w:szCs w:val="28"/>
        </w:rPr>
        <w:t>du</w:t>
      </w:r>
      <w:proofErr w:type="gramEnd"/>
      <w:r w:rsidR="00F93746" w:rsidRPr="00F93746">
        <w:rPr>
          <w:b/>
          <w:bCs/>
          <w:sz w:val="28"/>
          <w:szCs w:val="28"/>
        </w:rPr>
        <w:t xml:space="preserve"> </w:t>
      </w:r>
      <w:r w:rsidR="0090059C">
        <w:rPr>
          <w:b/>
          <w:bCs/>
          <w:sz w:val="28"/>
          <w:szCs w:val="28"/>
        </w:rPr>
        <w:t xml:space="preserve">Mardi </w:t>
      </w:r>
      <w:r w:rsidR="006E18CB">
        <w:rPr>
          <w:b/>
          <w:bCs/>
          <w:sz w:val="28"/>
          <w:szCs w:val="28"/>
        </w:rPr>
        <w:t>04 Mai</w:t>
      </w:r>
      <w:r w:rsidR="0090059C">
        <w:rPr>
          <w:b/>
          <w:bCs/>
          <w:sz w:val="28"/>
          <w:szCs w:val="28"/>
        </w:rPr>
        <w:t xml:space="preserve"> 2021</w:t>
      </w:r>
      <w:r w:rsidR="00F93746" w:rsidRPr="00F93746">
        <w:rPr>
          <w:b/>
          <w:bCs/>
          <w:sz w:val="28"/>
          <w:szCs w:val="28"/>
        </w:rPr>
        <w:t xml:space="preserve"> à partir de 1</w:t>
      </w:r>
      <w:r w:rsidR="006E18CB">
        <w:rPr>
          <w:b/>
          <w:bCs/>
          <w:sz w:val="28"/>
          <w:szCs w:val="28"/>
        </w:rPr>
        <w:t>1</w:t>
      </w:r>
      <w:r w:rsidR="00F93746" w:rsidRPr="00F93746">
        <w:rPr>
          <w:b/>
          <w:bCs/>
          <w:sz w:val="28"/>
          <w:szCs w:val="28"/>
        </w:rPr>
        <w:t>h00</w:t>
      </w:r>
    </w:p>
    <w:tbl>
      <w:tblPr>
        <w:tblW w:w="0" w:type="auto"/>
        <w:jc w:val="center"/>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CellMar>
          <w:left w:w="70" w:type="dxa"/>
          <w:right w:w="70" w:type="dxa"/>
        </w:tblCellMar>
        <w:tblLook w:val="04A0"/>
      </w:tblPr>
      <w:tblGrid>
        <w:gridCol w:w="9609"/>
      </w:tblGrid>
      <w:tr w:rsidR="002044FE" w:rsidRPr="00E26C06" w:rsidTr="002F3707">
        <w:trPr>
          <w:trHeight w:val="2628"/>
          <w:jc w:val="center"/>
        </w:trPr>
        <w:tc>
          <w:tcPr>
            <w:tcW w:w="9609" w:type="dxa"/>
            <w:tcBorders>
              <w:top w:val="threeDEngrave" w:sz="24" w:space="0" w:color="auto"/>
              <w:left w:val="threeDEngrave" w:sz="24" w:space="0" w:color="auto"/>
              <w:bottom w:val="threeDEngrave" w:sz="24" w:space="0" w:color="auto"/>
              <w:right w:val="threeDEngrave" w:sz="24" w:space="0" w:color="auto"/>
            </w:tcBorders>
            <w:hideMark/>
          </w:tcPr>
          <w:p w:rsidR="0090059C" w:rsidRPr="0090059C" w:rsidRDefault="0090059C" w:rsidP="00BD2D64">
            <w:pPr>
              <w:rPr>
                <w:rFonts w:ascii="Algerian" w:eastAsia="Arial Unicode MS" w:hAnsi="Algerian" w:cs="Arial Unicode MS"/>
                <w:b/>
                <w:bCs/>
                <w:color w:val="000000"/>
                <w:sz w:val="44"/>
                <w:szCs w:val="44"/>
              </w:rPr>
            </w:pPr>
            <w:r>
              <w:rPr>
                <w:rFonts w:ascii="Algerian" w:eastAsia="Arial Unicode MS" w:hAnsi="Algerian" w:cs="Arial Unicode MS"/>
                <w:b/>
                <w:bCs/>
                <w:color w:val="000000"/>
                <w:sz w:val="44"/>
                <w:szCs w:val="44"/>
              </w:rPr>
              <w:t xml:space="preserve">TRAVAUX </w:t>
            </w:r>
            <w:r w:rsidRPr="0090059C">
              <w:rPr>
                <w:rFonts w:ascii="Algerian" w:eastAsia="Arial Unicode MS" w:hAnsi="Algerian" w:cs="Arial Unicode MS"/>
                <w:b/>
                <w:bCs/>
                <w:color w:val="000000"/>
                <w:sz w:val="44"/>
                <w:szCs w:val="44"/>
              </w:rPr>
              <w:t xml:space="preserve">DE CONSTRUCTION DE LA </w:t>
            </w:r>
            <w:r w:rsidR="00BD2D64">
              <w:rPr>
                <w:rFonts w:ascii="Algerian" w:eastAsia="Arial Unicode MS" w:hAnsi="Algerian" w:cs="Arial Unicode MS"/>
                <w:b/>
                <w:bCs/>
                <w:color w:val="000000"/>
                <w:sz w:val="44"/>
                <w:szCs w:val="44"/>
              </w:rPr>
              <w:t xml:space="preserve">maison de l’ingénieur à l’Ecole Nationale des Sciences Appliquées à Tanger </w:t>
            </w:r>
          </w:p>
          <w:p w:rsidR="00965D4C" w:rsidRPr="005E6A0C" w:rsidRDefault="0090059C" w:rsidP="00BD2D64">
            <w:pPr>
              <w:rPr>
                <w:u w:val="single"/>
              </w:rPr>
            </w:pPr>
            <w:r w:rsidRPr="0090059C">
              <w:rPr>
                <w:rFonts w:ascii="Algerian" w:eastAsia="Arial Unicode MS" w:hAnsi="Algerian" w:cs="Arial Unicode MS"/>
                <w:b/>
                <w:bCs/>
                <w:color w:val="000000"/>
                <w:sz w:val="44"/>
                <w:szCs w:val="44"/>
              </w:rPr>
              <w:t>- Lot Unique -</w:t>
            </w:r>
          </w:p>
        </w:tc>
      </w:tr>
    </w:tbl>
    <w:p w:rsidR="003E1874" w:rsidRDefault="003E1874" w:rsidP="002515A7"/>
    <w:p w:rsidR="0090059C" w:rsidRDefault="0090059C" w:rsidP="002515A7"/>
    <w:p w:rsidR="0090059C" w:rsidRDefault="0090059C" w:rsidP="002515A7"/>
    <w:p w:rsidR="0090059C" w:rsidRDefault="0090059C" w:rsidP="002515A7"/>
    <w:p w:rsidR="0090059C" w:rsidRDefault="0090059C" w:rsidP="002515A7"/>
    <w:p w:rsidR="00C30140" w:rsidRDefault="00C30140" w:rsidP="006E18CB">
      <w:pPr>
        <w:spacing w:after="0" w:line="240" w:lineRule="auto"/>
        <w:jc w:val="center"/>
        <w:rPr>
          <w:rFonts w:asciiTheme="majorBidi" w:hAnsiTheme="majorBidi" w:cstheme="majorBidi"/>
          <w:b/>
          <w:bCs/>
          <w:sz w:val="40"/>
          <w:szCs w:val="40"/>
          <w:u w:val="single"/>
        </w:rPr>
      </w:pPr>
      <w:r w:rsidRPr="004E602A">
        <w:rPr>
          <w:rFonts w:asciiTheme="majorBidi" w:hAnsiTheme="majorBidi" w:cstheme="majorBidi"/>
          <w:b/>
          <w:bCs/>
          <w:sz w:val="40"/>
          <w:szCs w:val="40"/>
          <w:u w:val="single"/>
        </w:rPr>
        <w:lastRenderedPageBreak/>
        <w:t xml:space="preserve">Appel d’Offres Ouvert n° </w:t>
      </w:r>
      <w:r w:rsidR="0090059C">
        <w:rPr>
          <w:rFonts w:asciiTheme="majorBidi" w:hAnsiTheme="majorBidi" w:cstheme="majorBidi"/>
          <w:b/>
          <w:bCs/>
          <w:sz w:val="40"/>
          <w:szCs w:val="40"/>
          <w:u w:val="single"/>
        </w:rPr>
        <w:t>0</w:t>
      </w:r>
      <w:r w:rsidR="006E18CB">
        <w:rPr>
          <w:rFonts w:asciiTheme="majorBidi" w:hAnsiTheme="majorBidi" w:cstheme="majorBidi"/>
          <w:b/>
          <w:bCs/>
          <w:sz w:val="40"/>
          <w:szCs w:val="40"/>
          <w:u w:val="single"/>
        </w:rPr>
        <w:t>8</w:t>
      </w:r>
      <w:r w:rsidR="0090059C">
        <w:rPr>
          <w:rFonts w:asciiTheme="majorBidi" w:hAnsiTheme="majorBidi" w:cstheme="majorBidi"/>
          <w:b/>
          <w:bCs/>
          <w:sz w:val="40"/>
          <w:szCs w:val="40"/>
          <w:u w:val="single"/>
        </w:rPr>
        <w:t>/2021</w:t>
      </w:r>
    </w:p>
    <w:p w:rsidR="00954B0A" w:rsidRPr="004E602A" w:rsidRDefault="00954B0A" w:rsidP="00954B0A">
      <w:pPr>
        <w:spacing w:after="0" w:line="240" w:lineRule="auto"/>
        <w:jc w:val="center"/>
        <w:rPr>
          <w:rFonts w:asciiTheme="majorBidi" w:hAnsiTheme="majorBidi" w:cstheme="majorBidi"/>
          <w:b/>
          <w:bCs/>
          <w:sz w:val="40"/>
          <w:szCs w:val="40"/>
        </w:rPr>
      </w:pPr>
    </w:p>
    <w:bookmarkStart w:id="0" w:name="_Toc389489721"/>
    <w:p w:rsidR="002515A7" w:rsidRPr="0090059C" w:rsidRDefault="000B5A87" w:rsidP="0090059C">
      <w:pPr>
        <w:spacing w:after="0" w:line="240" w:lineRule="auto"/>
        <w:jc w:val="center"/>
        <w:rPr>
          <w:rFonts w:asciiTheme="majorBidi" w:eastAsia="Times New Roman" w:hAnsiTheme="majorBidi" w:cstheme="majorBidi"/>
          <w:b/>
          <w:bCs/>
          <w:kern w:val="32"/>
          <w:sz w:val="32"/>
          <w:szCs w:val="32"/>
        </w:rPr>
      </w:pPr>
      <w:sdt>
        <w:sdtPr>
          <w:rPr>
            <w:b/>
            <w:bCs/>
            <w:caps/>
            <w:sz w:val="24"/>
            <w:szCs w:val="24"/>
          </w:rPr>
          <w:alias w:val="Titre"/>
          <w:id w:val="160309349"/>
          <w:placeholder>
            <w:docPart w:val="FE6ACF5B82D04C5A92713D26B5FF8379"/>
          </w:placeholder>
          <w:dataBinding w:prefixMappings="xmlns:ns0='http://schemas.openxmlformats.org/package/2006/metadata/core-properties' xmlns:ns1='http://purl.org/dc/elements/1.1/'" w:xpath="/ns0:coreProperties[1]/ns1:title[1]" w:storeItemID="{6C3C8BC8-F283-45AE-878A-BAB7291924A1}"/>
          <w:text/>
        </w:sdtPr>
        <w:sdtContent>
          <w:r w:rsidR="00BD2D64">
            <w:rPr>
              <w:b/>
              <w:bCs/>
              <w:caps/>
              <w:sz w:val="24"/>
              <w:szCs w:val="24"/>
            </w:rPr>
            <w:t xml:space="preserve">Travaux de construction de la maison de l’Ingenieur à l’Ecole Nationale des sciences appliquées de Tanger </w:t>
          </w:r>
        </w:sdtContent>
      </w:sdt>
    </w:p>
    <w:p w:rsidR="00446789" w:rsidRPr="00D84635" w:rsidRDefault="00D84635" w:rsidP="002515A7">
      <w:pPr>
        <w:spacing w:after="0" w:line="240" w:lineRule="auto"/>
        <w:jc w:val="center"/>
        <w:rPr>
          <w:rFonts w:asciiTheme="majorBidi" w:eastAsia="Times New Roman" w:hAnsiTheme="majorBidi" w:cstheme="majorBidi"/>
          <w:b/>
          <w:bCs/>
          <w:kern w:val="32"/>
          <w:sz w:val="32"/>
          <w:szCs w:val="32"/>
        </w:rPr>
      </w:pPr>
      <w:r w:rsidRPr="00D84635">
        <w:rPr>
          <w:rFonts w:asciiTheme="majorBidi" w:eastAsia="Times New Roman" w:hAnsiTheme="majorBidi" w:cstheme="majorBidi"/>
          <w:b/>
          <w:bCs/>
          <w:kern w:val="32"/>
          <w:sz w:val="32"/>
          <w:szCs w:val="32"/>
        </w:rPr>
        <w:t xml:space="preserve"> </w:t>
      </w:r>
      <w:r w:rsidR="00954B0A" w:rsidRPr="00D84635">
        <w:rPr>
          <w:rFonts w:asciiTheme="majorBidi" w:hAnsiTheme="majorBidi" w:cstheme="majorBidi"/>
          <w:kern w:val="32"/>
          <w:sz w:val="32"/>
          <w:szCs w:val="32"/>
        </w:rPr>
        <w:t xml:space="preserve">- </w:t>
      </w:r>
      <w:r w:rsidR="00954B0A" w:rsidRPr="00D84635">
        <w:rPr>
          <w:rFonts w:asciiTheme="majorBidi" w:eastAsia="Times New Roman" w:hAnsiTheme="majorBidi" w:cstheme="majorBidi"/>
          <w:b/>
          <w:bCs/>
          <w:kern w:val="32"/>
          <w:sz w:val="32"/>
          <w:szCs w:val="32"/>
        </w:rPr>
        <w:t>Lot</w:t>
      </w:r>
      <w:r w:rsidR="00446789" w:rsidRPr="00D84635">
        <w:rPr>
          <w:rFonts w:asciiTheme="majorBidi" w:eastAsia="Times New Roman" w:hAnsiTheme="majorBidi" w:cstheme="majorBidi"/>
          <w:b/>
          <w:bCs/>
          <w:kern w:val="32"/>
          <w:sz w:val="32"/>
          <w:szCs w:val="32"/>
        </w:rPr>
        <w:t xml:space="preserve"> Unique-</w:t>
      </w:r>
    </w:p>
    <w:p w:rsidR="00446789" w:rsidRPr="004E602A" w:rsidRDefault="00446789" w:rsidP="002515A7">
      <w:pPr>
        <w:pStyle w:val="Titre2"/>
        <w:spacing w:before="0" w:after="0"/>
        <w:rPr>
          <w:rFonts w:asciiTheme="majorBidi" w:hAnsiTheme="majorBidi" w:cstheme="majorBidi"/>
          <w:i w:val="0"/>
          <w:iCs w:val="0"/>
          <w:kern w:val="32"/>
          <w:sz w:val="24"/>
          <w:szCs w:val="24"/>
          <w:lang w:val="fr-FR"/>
        </w:rPr>
      </w:pPr>
    </w:p>
    <w:p w:rsidR="00C30140" w:rsidRPr="004E602A" w:rsidRDefault="00C30140" w:rsidP="00446789">
      <w:pPr>
        <w:pStyle w:val="Titre2"/>
        <w:spacing w:before="0" w:after="0"/>
        <w:rPr>
          <w:rFonts w:asciiTheme="majorBidi" w:hAnsiTheme="majorBidi" w:cstheme="majorBidi"/>
          <w:i w:val="0"/>
          <w:iCs w:val="0"/>
          <w:kern w:val="32"/>
          <w:sz w:val="24"/>
          <w:szCs w:val="24"/>
          <w:lang w:val="fr-FR"/>
        </w:rPr>
      </w:pPr>
      <w:r w:rsidRPr="004E602A">
        <w:rPr>
          <w:rFonts w:asciiTheme="majorBidi" w:hAnsiTheme="majorBidi" w:cstheme="majorBidi"/>
          <w:i w:val="0"/>
          <w:iCs w:val="0"/>
          <w:kern w:val="32"/>
          <w:sz w:val="24"/>
          <w:szCs w:val="24"/>
          <w:u w:val="single"/>
          <w:lang w:val="fr-FR"/>
        </w:rPr>
        <w:t>ARTICLE 1</w:t>
      </w:r>
      <w:r w:rsidRPr="004E602A">
        <w:rPr>
          <w:rFonts w:asciiTheme="majorBidi" w:hAnsiTheme="majorBidi" w:cstheme="majorBidi"/>
          <w:i w:val="0"/>
          <w:iCs w:val="0"/>
          <w:kern w:val="32"/>
          <w:sz w:val="24"/>
          <w:szCs w:val="24"/>
          <w:lang w:val="fr-FR"/>
        </w:rPr>
        <w:t xml:space="preserve"> : OBJET  DU REGLEMENT DE CONSULTATION</w:t>
      </w:r>
      <w:bookmarkEnd w:id="0"/>
    </w:p>
    <w:p w:rsidR="00C30140" w:rsidRPr="004E602A" w:rsidRDefault="00C30140" w:rsidP="00C30140">
      <w:pPr>
        <w:pStyle w:val="Corpsdetexte"/>
        <w:tabs>
          <w:tab w:val="left" w:pos="567"/>
          <w:tab w:val="left" w:pos="993"/>
          <w:tab w:val="left" w:pos="1985"/>
          <w:tab w:val="left" w:pos="10490"/>
        </w:tabs>
        <w:jc w:val="both"/>
        <w:rPr>
          <w:rFonts w:asciiTheme="majorBidi" w:hAnsiTheme="majorBidi" w:cstheme="majorBidi"/>
          <w:sz w:val="24"/>
          <w:szCs w:val="24"/>
        </w:rPr>
      </w:pPr>
    </w:p>
    <w:p w:rsidR="00D84635" w:rsidRPr="00D84635" w:rsidRDefault="00C30140" w:rsidP="006E18CB">
      <w:pPr>
        <w:spacing w:after="0" w:line="240" w:lineRule="auto"/>
        <w:jc w:val="both"/>
        <w:rPr>
          <w:rFonts w:asciiTheme="majorBidi" w:hAnsiTheme="majorBidi" w:cstheme="majorBidi"/>
          <w:b/>
          <w:bCs/>
          <w:sz w:val="24"/>
          <w:szCs w:val="24"/>
        </w:rPr>
      </w:pPr>
      <w:r w:rsidRPr="004E602A">
        <w:rPr>
          <w:rFonts w:asciiTheme="majorBidi" w:hAnsiTheme="majorBidi" w:cstheme="majorBidi"/>
          <w:sz w:val="24"/>
          <w:szCs w:val="24"/>
        </w:rPr>
        <w:tab/>
        <w:t xml:space="preserve">Le présent règlement de consultation de la procédure d’appel d’offres concerne l’appel d’offres ouvert  sur offres de prix n° </w:t>
      </w:r>
      <w:r w:rsidR="0090059C">
        <w:rPr>
          <w:rFonts w:asciiTheme="majorBidi" w:hAnsiTheme="majorBidi" w:cstheme="majorBidi"/>
          <w:b/>
          <w:bCs/>
          <w:sz w:val="24"/>
          <w:szCs w:val="24"/>
        </w:rPr>
        <w:t>0</w:t>
      </w:r>
      <w:r w:rsidR="006E18CB">
        <w:rPr>
          <w:rFonts w:asciiTheme="majorBidi" w:hAnsiTheme="majorBidi" w:cstheme="majorBidi"/>
          <w:b/>
          <w:bCs/>
          <w:sz w:val="24"/>
          <w:szCs w:val="24"/>
        </w:rPr>
        <w:t>8</w:t>
      </w:r>
      <w:r w:rsidR="0090059C">
        <w:rPr>
          <w:rFonts w:asciiTheme="majorBidi" w:hAnsiTheme="majorBidi" w:cstheme="majorBidi"/>
          <w:b/>
          <w:bCs/>
          <w:sz w:val="24"/>
          <w:szCs w:val="24"/>
        </w:rPr>
        <w:t>/2021</w:t>
      </w:r>
      <w:r w:rsidRPr="004E602A">
        <w:rPr>
          <w:rFonts w:asciiTheme="majorBidi" w:hAnsiTheme="majorBidi" w:cstheme="majorBidi"/>
          <w:sz w:val="24"/>
          <w:szCs w:val="24"/>
        </w:rPr>
        <w:t xml:space="preserve"> ayant pour objet : </w:t>
      </w:r>
      <w:r w:rsidR="00D84635" w:rsidRPr="00D84635">
        <w:rPr>
          <w:rFonts w:asciiTheme="majorBidi" w:hAnsiTheme="majorBidi" w:cstheme="majorBidi"/>
          <w:b/>
          <w:bCs/>
          <w:sz w:val="24"/>
          <w:szCs w:val="24"/>
        </w:rPr>
        <w:t xml:space="preserve">Travaux </w:t>
      </w:r>
      <w:r w:rsidR="0090059C">
        <w:rPr>
          <w:rFonts w:asciiTheme="majorBidi" w:hAnsiTheme="majorBidi" w:cstheme="majorBidi"/>
          <w:b/>
          <w:bCs/>
          <w:sz w:val="24"/>
          <w:szCs w:val="24"/>
        </w:rPr>
        <w:t xml:space="preserve">de Construction </w:t>
      </w:r>
      <w:r w:rsidR="00BD2D64">
        <w:rPr>
          <w:rFonts w:asciiTheme="majorBidi" w:hAnsiTheme="majorBidi" w:cstheme="majorBidi"/>
          <w:b/>
          <w:bCs/>
          <w:sz w:val="24"/>
          <w:szCs w:val="24"/>
        </w:rPr>
        <w:t>d’une maison de l</w:t>
      </w:r>
      <w:r w:rsidR="000C5B5B">
        <w:rPr>
          <w:rFonts w:asciiTheme="majorBidi" w:hAnsiTheme="majorBidi" w:cstheme="majorBidi"/>
          <w:b/>
          <w:bCs/>
          <w:sz w:val="24"/>
          <w:szCs w:val="24"/>
        </w:rPr>
        <w:t>’ingénieur à l’Ecole Nationale des Sciences Appliquées à Tanger</w:t>
      </w:r>
      <w:r w:rsidR="00D84635" w:rsidRPr="00D84635">
        <w:rPr>
          <w:rFonts w:asciiTheme="majorBidi" w:hAnsiTheme="majorBidi" w:cstheme="majorBidi"/>
          <w:b/>
          <w:bCs/>
          <w:sz w:val="24"/>
          <w:szCs w:val="24"/>
        </w:rPr>
        <w:t>- Lot Unique-</w:t>
      </w:r>
    </w:p>
    <w:p w:rsidR="004E602A" w:rsidRPr="00D84635" w:rsidRDefault="004E602A" w:rsidP="00D84635">
      <w:pPr>
        <w:pStyle w:val="Corpsdetexte"/>
        <w:tabs>
          <w:tab w:val="left" w:pos="567"/>
          <w:tab w:val="left" w:pos="993"/>
          <w:tab w:val="left" w:pos="1985"/>
          <w:tab w:val="left" w:pos="10490"/>
        </w:tabs>
        <w:jc w:val="both"/>
        <w:rPr>
          <w:rFonts w:asciiTheme="majorBidi" w:eastAsiaTheme="minorEastAsia" w:hAnsiTheme="majorBidi" w:cstheme="majorBidi"/>
          <w:sz w:val="24"/>
          <w:szCs w:val="24"/>
        </w:rPr>
      </w:pPr>
    </w:p>
    <w:p w:rsidR="00C30140" w:rsidRPr="004E602A" w:rsidRDefault="00C30140" w:rsidP="00C30140">
      <w:pPr>
        <w:spacing w:after="0" w:line="240" w:lineRule="auto"/>
        <w:contextualSpacing/>
        <w:jc w:val="both"/>
        <w:rPr>
          <w:rFonts w:asciiTheme="majorBidi" w:hAnsiTheme="majorBidi" w:cstheme="majorBidi"/>
          <w:b/>
          <w:bCs/>
          <w:color w:val="000000"/>
          <w:sz w:val="24"/>
          <w:szCs w:val="24"/>
        </w:rPr>
      </w:pPr>
      <w:r w:rsidRPr="004E602A">
        <w:rPr>
          <w:rFonts w:asciiTheme="majorBidi" w:hAnsiTheme="majorBidi" w:cstheme="majorBidi"/>
          <w:sz w:val="24"/>
          <w:szCs w:val="24"/>
        </w:rPr>
        <w:t xml:space="preserve">      Il a été établi en vertu des dispositions et en application des articles </w:t>
      </w:r>
      <w:r w:rsidRPr="004E602A">
        <w:rPr>
          <w:rFonts w:asciiTheme="majorBidi" w:hAnsiTheme="majorBidi" w:cstheme="majorBidi"/>
          <w:color w:val="000000"/>
          <w:sz w:val="24"/>
          <w:szCs w:val="24"/>
        </w:rPr>
        <w:t>13, 16, 17 et 18</w:t>
      </w:r>
      <w:r w:rsidRPr="004E602A">
        <w:rPr>
          <w:rFonts w:asciiTheme="majorBidi" w:hAnsiTheme="majorBidi" w:cstheme="majorBidi"/>
          <w:sz w:val="24"/>
          <w:szCs w:val="24"/>
        </w:rPr>
        <w:t xml:space="preserve"> du règlement relatif aux conditions et formes de passation des marchés pour le compte de l’Université </w:t>
      </w:r>
      <w:proofErr w:type="spellStart"/>
      <w:r w:rsidRPr="004E602A">
        <w:rPr>
          <w:rFonts w:asciiTheme="majorBidi" w:hAnsiTheme="majorBidi" w:cstheme="majorBidi"/>
          <w:sz w:val="24"/>
          <w:szCs w:val="24"/>
        </w:rPr>
        <w:t>Abdelmalek</w:t>
      </w:r>
      <w:proofErr w:type="spellEnd"/>
      <w:r w:rsidRPr="004E602A">
        <w:rPr>
          <w:rFonts w:asciiTheme="majorBidi" w:hAnsiTheme="majorBidi" w:cstheme="majorBidi"/>
          <w:sz w:val="24"/>
          <w:szCs w:val="24"/>
        </w:rPr>
        <w:t xml:space="preserve"> Essaâdi, ainsi que certaines règles relatives à leur gestion et à leur contrôle </w:t>
      </w:r>
      <w:r w:rsidRPr="004E602A">
        <w:rPr>
          <w:rFonts w:asciiTheme="majorBidi" w:hAnsiTheme="majorBidi" w:cstheme="majorBidi"/>
          <w:b/>
          <w:bCs/>
          <w:color w:val="000000"/>
          <w:sz w:val="24"/>
          <w:szCs w:val="24"/>
        </w:rPr>
        <w:t>(29 JUIN 2015).</w:t>
      </w:r>
    </w:p>
    <w:p w:rsidR="00C30140" w:rsidRPr="004E602A" w:rsidRDefault="00C30140" w:rsidP="00C30140">
      <w:pPr>
        <w:tabs>
          <w:tab w:val="left" w:pos="284"/>
          <w:tab w:val="left" w:pos="567"/>
          <w:tab w:val="left" w:pos="993"/>
          <w:tab w:val="left" w:pos="2268"/>
        </w:tabs>
        <w:spacing w:after="0" w:line="240" w:lineRule="auto"/>
        <w:jc w:val="lowKashida"/>
        <w:rPr>
          <w:rFonts w:asciiTheme="majorBidi" w:hAnsiTheme="majorBidi" w:cstheme="majorBidi"/>
          <w:sz w:val="24"/>
          <w:szCs w:val="24"/>
        </w:rPr>
      </w:pPr>
      <w:r w:rsidRPr="004E602A">
        <w:rPr>
          <w:rFonts w:asciiTheme="majorBidi" w:hAnsiTheme="majorBidi" w:cstheme="majorBidi"/>
          <w:sz w:val="24"/>
          <w:szCs w:val="24"/>
        </w:rPr>
        <w:t>Les prescriptions du présent règlement ne peuvent en aucune manière déroger ou modifier les conditions et les formes prévues par le règlement relatif aux conditions et formes de passation des marchés précité. Toute disposition contraire au règlement précité est nulle et non avenue. Seules sont valables les précisions et prescriptions complémentaires conformes aux dispositions de l’article 18 et des autres articles du règlement précité.</w:t>
      </w:r>
    </w:p>
    <w:p w:rsidR="00C30140" w:rsidRPr="004E602A" w:rsidRDefault="00C30140" w:rsidP="00C30140">
      <w:pPr>
        <w:tabs>
          <w:tab w:val="left" w:pos="284"/>
          <w:tab w:val="left" w:pos="567"/>
          <w:tab w:val="left" w:pos="993"/>
          <w:tab w:val="left" w:pos="2268"/>
        </w:tabs>
        <w:spacing w:after="0" w:line="240" w:lineRule="auto"/>
        <w:jc w:val="lowKashida"/>
        <w:rPr>
          <w:rFonts w:asciiTheme="majorBidi" w:hAnsiTheme="majorBidi" w:cstheme="majorBidi"/>
          <w:sz w:val="24"/>
          <w:szCs w:val="24"/>
        </w:rPr>
      </w:pPr>
    </w:p>
    <w:p w:rsidR="00C30140" w:rsidRPr="004E602A" w:rsidRDefault="00C30140" w:rsidP="00C30140">
      <w:pPr>
        <w:pStyle w:val="Titre2"/>
        <w:spacing w:before="0" w:after="0"/>
        <w:rPr>
          <w:rFonts w:asciiTheme="majorBidi" w:hAnsiTheme="majorBidi" w:cstheme="majorBidi"/>
          <w:i w:val="0"/>
          <w:iCs w:val="0"/>
          <w:kern w:val="32"/>
          <w:sz w:val="24"/>
          <w:szCs w:val="24"/>
          <w:lang w:val="fr-FR"/>
        </w:rPr>
      </w:pPr>
      <w:bookmarkStart w:id="1" w:name="_Toc389489722"/>
      <w:r w:rsidRPr="004E602A">
        <w:rPr>
          <w:rFonts w:asciiTheme="majorBidi" w:hAnsiTheme="majorBidi" w:cstheme="majorBidi"/>
          <w:i w:val="0"/>
          <w:iCs w:val="0"/>
          <w:kern w:val="32"/>
          <w:sz w:val="24"/>
          <w:szCs w:val="24"/>
          <w:u w:val="single"/>
          <w:lang w:val="fr-FR"/>
        </w:rPr>
        <w:t xml:space="preserve">ARTICLE 2 </w:t>
      </w:r>
      <w:r w:rsidRPr="004E602A">
        <w:rPr>
          <w:rFonts w:asciiTheme="majorBidi" w:hAnsiTheme="majorBidi" w:cstheme="majorBidi"/>
          <w:i w:val="0"/>
          <w:iCs w:val="0"/>
          <w:kern w:val="32"/>
          <w:sz w:val="24"/>
          <w:szCs w:val="24"/>
          <w:lang w:val="fr-FR"/>
        </w:rPr>
        <w:t>: REPARTITION EN LOTS</w:t>
      </w:r>
      <w:bookmarkEnd w:id="1"/>
    </w:p>
    <w:p w:rsidR="00C30140" w:rsidRPr="004E602A" w:rsidRDefault="00C30140" w:rsidP="00C30140">
      <w:pPr>
        <w:spacing w:after="0" w:line="240" w:lineRule="auto"/>
        <w:rPr>
          <w:rFonts w:asciiTheme="majorBidi" w:hAnsiTheme="majorBidi" w:cstheme="majorBidi"/>
        </w:rPr>
      </w:pPr>
    </w:p>
    <w:p w:rsidR="00C30140" w:rsidRPr="004E602A" w:rsidRDefault="00C30140" w:rsidP="00C30140">
      <w:pPr>
        <w:spacing w:after="0" w:line="240" w:lineRule="auto"/>
        <w:rPr>
          <w:rFonts w:asciiTheme="majorBidi" w:hAnsiTheme="majorBidi" w:cstheme="majorBidi"/>
          <w:sz w:val="24"/>
          <w:szCs w:val="24"/>
        </w:rPr>
      </w:pPr>
      <w:r w:rsidRPr="004E602A">
        <w:rPr>
          <w:rFonts w:asciiTheme="majorBidi" w:hAnsiTheme="majorBidi" w:cstheme="majorBidi"/>
          <w:sz w:val="24"/>
          <w:szCs w:val="24"/>
        </w:rPr>
        <w:t>Le présent appel d’offre</w:t>
      </w:r>
      <w:r w:rsidR="005E6A0C">
        <w:rPr>
          <w:rFonts w:asciiTheme="majorBidi" w:hAnsiTheme="majorBidi" w:cstheme="majorBidi"/>
          <w:sz w:val="24"/>
          <w:szCs w:val="24"/>
        </w:rPr>
        <w:t>s</w:t>
      </w:r>
      <w:r w:rsidRPr="004E602A">
        <w:rPr>
          <w:rFonts w:asciiTheme="majorBidi" w:hAnsiTheme="majorBidi" w:cstheme="majorBidi"/>
          <w:sz w:val="24"/>
          <w:szCs w:val="24"/>
        </w:rPr>
        <w:t xml:space="preserve"> est lancé en lot Unique </w:t>
      </w:r>
    </w:p>
    <w:p w:rsidR="00C30140" w:rsidRPr="004E602A" w:rsidRDefault="00C30140" w:rsidP="00C30140">
      <w:pPr>
        <w:spacing w:after="0" w:line="240" w:lineRule="auto"/>
        <w:rPr>
          <w:rFonts w:asciiTheme="majorBidi" w:hAnsiTheme="majorBidi" w:cstheme="majorBidi"/>
          <w:sz w:val="24"/>
          <w:szCs w:val="24"/>
        </w:rPr>
      </w:pPr>
    </w:p>
    <w:p w:rsidR="00C30140" w:rsidRPr="004E602A" w:rsidRDefault="00C30140" w:rsidP="00C30140">
      <w:pPr>
        <w:pStyle w:val="Titre2"/>
        <w:spacing w:before="0" w:after="0"/>
        <w:rPr>
          <w:rFonts w:asciiTheme="majorBidi" w:hAnsiTheme="majorBidi" w:cstheme="majorBidi"/>
          <w:i w:val="0"/>
          <w:iCs w:val="0"/>
          <w:kern w:val="32"/>
          <w:sz w:val="24"/>
          <w:szCs w:val="24"/>
          <w:lang w:val="fr-FR"/>
        </w:rPr>
      </w:pPr>
      <w:bookmarkStart w:id="2" w:name="_Toc389489723"/>
      <w:r w:rsidRPr="004E602A">
        <w:rPr>
          <w:rFonts w:asciiTheme="majorBidi" w:hAnsiTheme="majorBidi" w:cstheme="majorBidi"/>
          <w:i w:val="0"/>
          <w:iCs w:val="0"/>
          <w:kern w:val="32"/>
          <w:sz w:val="24"/>
          <w:szCs w:val="24"/>
          <w:u w:val="single"/>
          <w:lang w:val="fr-FR"/>
        </w:rPr>
        <w:t>ARTICLE 3</w:t>
      </w:r>
      <w:r w:rsidRPr="004E602A">
        <w:rPr>
          <w:rFonts w:asciiTheme="majorBidi" w:hAnsiTheme="majorBidi" w:cstheme="majorBidi"/>
          <w:i w:val="0"/>
          <w:iCs w:val="0"/>
          <w:kern w:val="32"/>
          <w:sz w:val="24"/>
          <w:szCs w:val="24"/>
          <w:lang w:val="fr-FR"/>
        </w:rPr>
        <w:t xml:space="preserve"> : CONTENU DU DOSSIER D’APPEL D’OFFRE</w:t>
      </w:r>
      <w:bookmarkEnd w:id="2"/>
    </w:p>
    <w:p w:rsidR="00446789" w:rsidRPr="004E602A" w:rsidRDefault="00446789" w:rsidP="00C30140">
      <w:pPr>
        <w:tabs>
          <w:tab w:val="left" w:pos="284"/>
          <w:tab w:val="left" w:pos="851"/>
          <w:tab w:val="left" w:pos="1701"/>
          <w:tab w:val="left" w:pos="2835"/>
        </w:tabs>
        <w:spacing w:after="0" w:line="240" w:lineRule="auto"/>
        <w:ind w:right="142"/>
        <w:jc w:val="both"/>
        <w:rPr>
          <w:rFonts w:asciiTheme="majorBidi" w:hAnsiTheme="majorBidi" w:cstheme="majorBidi"/>
          <w:b/>
          <w:bCs/>
          <w:sz w:val="24"/>
          <w:szCs w:val="24"/>
        </w:rPr>
      </w:pPr>
    </w:p>
    <w:p w:rsidR="00C30140" w:rsidRPr="004E602A" w:rsidRDefault="00C30140" w:rsidP="00C30140">
      <w:pPr>
        <w:tabs>
          <w:tab w:val="left" w:pos="284"/>
          <w:tab w:val="left" w:pos="851"/>
          <w:tab w:val="left" w:pos="1701"/>
          <w:tab w:val="left" w:pos="2835"/>
        </w:tabs>
        <w:spacing w:after="0" w:line="240" w:lineRule="auto"/>
        <w:ind w:right="142"/>
        <w:jc w:val="both"/>
        <w:rPr>
          <w:rFonts w:asciiTheme="majorBidi" w:hAnsiTheme="majorBidi" w:cstheme="majorBidi"/>
          <w:sz w:val="24"/>
          <w:szCs w:val="24"/>
        </w:rPr>
      </w:pPr>
      <w:r w:rsidRPr="004E602A">
        <w:rPr>
          <w:rFonts w:asciiTheme="majorBidi" w:hAnsiTheme="majorBidi" w:cstheme="majorBidi"/>
          <w:b/>
          <w:bCs/>
          <w:sz w:val="24"/>
          <w:szCs w:val="24"/>
        </w:rPr>
        <w:t xml:space="preserve">     </w:t>
      </w:r>
      <w:r w:rsidRPr="004E602A">
        <w:rPr>
          <w:rFonts w:asciiTheme="majorBidi" w:hAnsiTheme="majorBidi" w:cstheme="majorBidi"/>
          <w:sz w:val="24"/>
          <w:szCs w:val="24"/>
        </w:rPr>
        <w:t>Conformément aux dispositions de l’article 19</w:t>
      </w:r>
      <w:r w:rsidRPr="004E602A">
        <w:rPr>
          <w:rFonts w:asciiTheme="majorBidi" w:hAnsiTheme="majorBidi" w:cstheme="majorBidi"/>
          <w:b/>
          <w:bCs/>
          <w:sz w:val="24"/>
          <w:szCs w:val="24"/>
        </w:rPr>
        <w:t xml:space="preserve"> </w:t>
      </w:r>
      <w:r w:rsidRPr="004E602A">
        <w:rPr>
          <w:rFonts w:asciiTheme="majorBidi" w:hAnsiTheme="majorBidi" w:cstheme="majorBidi"/>
          <w:sz w:val="24"/>
          <w:szCs w:val="24"/>
        </w:rPr>
        <w:t>du règlement précité, le dossier d’appel d’offres doit comprendre:</w:t>
      </w:r>
    </w:p>
    <w:p w:rsidR="00C30140" w:rsidRPr="004E602A" w:rsidRDefault="00C30140" w:rsidP="00C30140">
      <w:pPr>
        <w:numPr>
          <w:ilvl w:val="0"/>
          <w:numId w:val="3"/>
        </w:numPr>
        <w:tabs>
          <w:tab w:val="clear" w:pos="720"/>
          <w:tab w:val="num" w:pos="-142"/>
          <w:tab w:val="left" w:pos="0"/>
          <w:tab w:val="left" w:pos="284"/>
          <w:tab w:val="left" w:pos="851"/>
          <w:tab w:val="left" w:pos="1701"/>
        </w:tabs>
        <w:spacing w:after="0" w:line="240" w:lineRule="auto"/>
        <w:ind w:left="-142" w:right="142" w:firstLine="0"/>
        <w:jc w:val="both"/>
        <w:rPr>
          <w:rFonts w:asciiTheme="majorBidi" w:hAnsiTheme="majorBidi" w:cstheme="majorBidi"/>
          <w:sz w:val="24"/>
          <w:szCs w:val="24"/>
        </w:rPr>
      </w:pPr>
      <w:r w:rsidRPr="004E602A">
        <w:rPr>
          <w:rFonts w:asciiTheme="majorBidi" w:hAnsiTheme="majorBidi" w:cstheme="majorBidi"/>
          <w:sz w:val="24"/>
          <w:szCs w:val="24"/>
        </w:rPr>
        <w:t>Une Copie de l’avis d’appel d’offres ;</w:t>
      </w:r>
    </w:p>
    <w:p w:rsidR="00C30140" w:rsidRPr="004E602A" w:rsidRDefault="00C30140" w:rsidP="00C30140">
      <w:pPr>
        <w:numPr>
          <w:ilvl w:val="0"/>
          <w:numId w:val="3"/>
        </w:numPr>
        <w:tabs>
          <w:tab w:val="clear" w:pos="720"/>
          <w:tab w:val="num" w:pos="-142"/>
          <w:tab w:val="left" w:pos="0"/>
          <w:tab w:val="left" w:pos="284"/>
          <w:tab w:val="left" w:pos="851"/>
          <w:tab w:val="left" w:pos="1701"/>
        </w:tabs>
        <w:spacing w:after="0" w:line="240" w:lineRule="auto"/>
        <w:ind w:left="-142" w:right="142" w:firstLine="0"/>
        <w:jc w:val="both"/>
        <w:rPr>
          <w:rFonts w:asciiTheme="majorBidi" w:hAnsiTheme="majorBidi" w:cstheme="majorBidi"/>
          <w:sz w:val="24"/>
          <w:szCs w:val="24"/>
        </w:rPr>
      </w:pPr>
      <w:r w:rsidRPr="004E602A">
        <w:rPr>
          <w:rFonts w:asciiTheme="majorBidi" w:hAnsiTheme="majorBidi" w:cstheme="majorBidi"/>
          <w:sz w:val="24"/>
          <w:szCs w:val="24"/>
        </w:rPr>
        <w:t>Un exemplaire du cahier des prescriptions spéciales,</w:t>
      </w:r>
    </w:p>
    <w:p w:rsidR="00C30140" w:rsidRPr="004E602A" w:rsidRDefault="00C30140" w:rsidP="00C30140">
      <w:pPr>
        <w:numPr>
          <w:ilvl w:val="0"/>
          <w:numId w:val="3"/>
        </w:numPr>
        <w:tabs>
          <w:tab w:val="clear" w:pos="720"/>
          <w:tab w:val="num" w:pos="-142"/>
          <w:tab w:val="left" w:pos="0"/>
          <w:tab w:val="left" w:pos="284"/>
          <w:tab w:val="left" w:pos="851"/>
          <w:tab w:val="left" w:pos="1701"/>
        </w:tabs>
        <w:spacing w:after="0" w:line="240" w:lineRule="auto"/>
        <w:ind w:left="-142" w:right="142" w:firstLine="0"/>
        <w:jc w:val="both"/>
        <w:rPr>
          <w:rFonts w:asciiTheme="majorBidi" w:hAnsiTheme="majorBidi" w:cstheme="majorBidi"/>
          <w:sz w:val="24"/>
          <w:szCs w:val="24"/>
        </w:rPr>
      </w:pPr>
      <w:r w:rsidRPr="004E602A">
        <w:rPr>
          <w:rFonts w:asciiTheme="majorBidi" w:hAnsiTheme="majorBidi" w:cstheme="majorBidi"/>
          <w:sz w:val="24"/>
          <w:szCs w:val="24"/>
        </w:rPr>
        <w:t>L’acte d’engagement selon le modèle annexé au présent règlement de consultation,</w:t>
      </w:r>
    </w:p>
    <w:p w:rsidR="00C30140" w:rsidRPr="004E602A" w:rsidRDefault="00C30140" w:rsidP="00C30140">
      <w:pPr>
        <w:numPr>
          <w:ilvl w:val="0"/>
          <w:numId w:val="3"/>
        </w:numPr>
        <w:tabs>
          <w:tab w:val="clear" w:pos="720"/>
          <w:tab w:val="num" w:pos="-142"/>
          <w:tab w:val="left" w:pos="0"/>
          <w:tab w:val="left" w:pos="284"/>
          <w:tab w:val="left" w:pos="851"/>
          <w:tab w:val="left" w:pos="1701"/>
          <w:tab w:val="left" w:pos="2835"/>
        </w:tabs>
        <w:spacing w:after="0" w:line="240" w:lineRule="auto"/>
        <w:ind w:left="-142" w:right="142" w:firstLine="0"/>
        <w:jc w:val="both"/>
        <w:rPr>
          <w:rFonts w:asciiTheme="majorBidi" w:hAnsiTheme="majorBidi" w:cstheme="majorBidi"/>
          <w:sz w:val="24"/>
          <w:szCs w:val="24"/>
        </w:rPr>
      </w:pPr>
      <w:r w:rsidRPr="004E602A">
        <w:rPr>
          <w:rFonts w:asciiTheme="majorBidi" w:hAnsiTheme="majorBidi" w:cstheme="majorBidi"/>
          <w:sz w:val="24"/>
          <w:szCs w:val="24"/>
        </w:rPr>
        <w:t>Le bordereau des prix et le détail estimatif selon le modèle annexé au présent règlement de consultation;</w:t>
      </w:r>
    </w:p>
    <w:p w:rsidR="00C30140" w:rsidRPr="004E602A" w:rsidRDefault="00C30140" w:rsidP="00C30140">
      <w:pPr>
        <w:numPr>
          <w:ilvl w:val="0"/>
          <w:numId w:val="3"/>
        </w:numPr>
        <w:tabs>
          <w:tab w:val="clear" w:pos="720"/>
          <w:tab w:val="num" w:pos="-142"/>
          <w:tab w:val="left" w:pos="0"/>
          <w:tab w:val="left" w:pos="284"/>
          <w:tab w:val="left" w:pos="851"/>
          <w:tab w:val="left" w:pos="1701"/>
          <w:tab w:val="left" w:pos="2410"/>
        </w:tabs>
        <w:spacing w:after="0" w:line="240" w:lineRule="auto"/>
        <w:ind w:left="-142" w:right="142" w:firstLine="0"/>
        <w:jc w:val="both"/>
        <w:rPr>
          <w:rFonts w:asciiTheme="majorBidi" w:hAnsiTheme="majorBidi" w:cstheme="majorBidi"/>
          <w:sz w:val="24"/>
          <w:szCs w:val="24"/>
        </w:rPr>
      </w:pPr>
      <w:r w:rsidRPr="004E602A">
        <w:rPr>
          <w:rFonts w:asciiTheme="majorBidi" w:hAnsiTheme="majorBidi" w:cstheme="majorBidi"/>
          <w:sz w:val="24"/>
          <w:szCs w:val="24"/>
        </w:rPr>
        <w:t>La déclaration sur l’honneur selon le modèle annexé au présent règlement de consultation;</w:t>
      </w:r>
    </w:p>
    <w:p w:rsidR="00C30140" w:rsidRPr="004E602A" w:rsidRDefault="00C30140" w:rsidP="00C30140">
      <w:pPr>
        <w:numPr>
          <w:ilvl w:val="0"/>
          <w:numId w:val="17"/>
        </w:numPr>
        <w:tabs>
          <w:tab w:val="clear" w:pos="720"/>
          <w:tab w:val="num" w:pos="-142"/>
          <w:tab w:val="left" w:pos="0"/>
          <w:tab w:val="left" w:pos="284"/>
          <w:tab w:val="left" w:pos="851"/>
          <w:tab w:val="left" w:pos="1701"/>
          <w:tab w:val="left" w:pos="2410"/>
        </w:tabs>
        <w:spacing w:after="0" w:line="240" w:lineRule="auto"/>
        <w:ind w:left="-142" w:right="142" w:firstLine="0"/>
        <w:jc w:val="both"/>
        <w:rPr>
          <w:rFonts w:asciiTheme="majorBidi" w:hAnsiTheme="majorBidi" w:cstheme="majorBidi"/>
          <w:sz w:val="24"/>
          <w:szCs w:val="24"/>
        </w:rPr>
      </w:pPr>
      <w:r w:rsidRPr="004E602A">
        <w:rPr>
          <w:rFonts w:asciiTheme="majorBidi" w:hAnsiTheme="majorBidi" w:cstheme="majorBidi"/>
          <w:sz w:val="24"/>
          <w:szCs w:val="24"/>
        </w:rPr>
        <w:t>Le présent règlement de consultation.</w:t>
      </w:r>
    </w:p>
    <w:p w:rsidR="00C30140" w:rsidRPr="004E602A" w:rsidRDefault="00C30140" w:rsidP="00C30140">
      <w:pPr>
        <w:pStyle w:val="Titre2"/>
        <w:spacing w:before="0" w:after="0"/>
        <w:rPr>
          <w:rFonts w:asciiTheme="majorBidi" w:hAnsiTheme="majorBidi" w:cstheme="majorBidi"/>
          <w:i w:val="0"/>
          <w:iCs w:val="0"/>
          <w:kern w:val="32"/>
          <w:sz w:val="24"/>
          <w:szCs w:val="24"/>
          <w:u w:val="single"/>
          <w:lang w:val="fr-FR"/>
        </w:rPr>
      </w:pPr>
    </w:p>
    <w:p w:rsidR="00C30140" w:rsidRPr="004E602A" w:rsidRDefault="00C30140" w:rsidP="00C30140">
      <w:pPr>
        <w:pStyle w:val="Titre2"/>
        <w:spacing w:before="0" w:after="0"/>
        <w:rPr>
          <w:rFonts w:asciiTheme="majorBidi" w:hAnsiTheme="majorBidi" w:cstheme="majorBidi"/>
          <w:i w:val="0"/>
          <w:iCs w:val="0"/>
          <w:kern w:val="32"/>
          <w:sz w:val="24"/>
          <w:szCs w:val="24"/>
          <w:lang w:val="fr-FR"/>
        </w:rPr>
      </w:pPr>
      <w:r w:rsidRPr="004E602A">
        <w:rPr>
          <w:rFonts w:asciiTheme="majorBidi" w:hAnsiTheme="majorBidi" w:cstheme="majorBidi"/>
          <w:i w:val="0"/>
          <w:iCs w:val="0"/>
          <w:kern w:val="32"/>
          <w:sz w:val="24"/>
          <w:szCs w:val="24"/>
          <w:u w:val="single"/>
          <w:lang w:val="fr-FR"/>
        </w:rPr>
        <w:t>ARTICLE 4</w:t>
      </w:r>
      <w:r w:rsidRPr="004E602A">
        <w:rPr>
          <w:rFonts w:asciiTheme="majorBidi" w:hAnsiTheme="majorBidi" w:cstheme="majorBidi"/>
          <w:i w:val="0"/>
          <w:iCs w:val="0"/>
          <w:kern w:val="32"/>
          <w:sz w:val="24"/>
          <w:szCs w:val="24"/>
          <w:lang w:val="fr-FR"/>
        </w:rPr>
        <w:t>: MODIFICATION DU DOSSIER D’APPEL D’OFFRES</w:t>
      </w:r>
    </w:p>
    <w:p w:rsidR="00C30140" w:rsidRPr="004E602A" w:rsidRDefault="00C30140" w:rsidP="00C30140">
      <w:pPr>
        <w:spacing w:after="0" w:line="240" w:lineRule="auto"/>
        <w:rPr>
          <w:rFonts w:asciiTheme="majorBidi" w:hAnsiTheme="majorBidi" w:cstheme="majorBidi"/>
          <w:sz w:val="24"/>
          <w:szCs w:val="24"/>
        </w:rPr>
      </w:pPr>
    </w:p>
    <w:p w:rsidR="00C30140" w:rsidRPr="004E602A" w:rsidRDefault="00C30140" w:rsidP="00C30140">
      <w:pPr>
        <w:tabs>
          <w:tab w:val="left" w:pos="284"/>
          <w:tab w:val="left" w:pos="851"/>
          <w:tab w:val="left" w:pos="1701"/>
          <w:tab w:val="left" w:pos="2835"/>
        </w:tabs>
        <w:spacing w:after="0" w:line="240" w:lineRule="auto"/>
        <w:ind w:right="142"/>
        <w:jc w:val="both"/>
        <w:rPr>
          <w:rFonts w:asciiTheme="majorBidi" w:hAnsiTheme="majorBidi" w:cstheme="majorBidi"/>
          <w:sz w:val="24"/>
          <w:szCs w:val="24"/>
        </w:rPr>
      </w:pPr>
      <w:r w:rsidRPr="004E602A">
        <w:rPr>
          <w:rFonts w:asciiTheme="majorBidi" w:hAnsiTheme="majorBidi" w:cstheme="majorBidi"/>
          <w:sz w:val="24"/>
          <w:szCs w:val="24"/>
        </w:rPr>
        <w:t>Conformément aux dispositions de l’article 19</w:t>
      </w:r>
      <w:r w:rsidRPr="004E602A">
        <w:rPr>
          <w:rFonts w:asciiTheme="majorBidi" w:hAnsiTheme="majorBidi" w:cstheme="majorBidi"/>
          <w:b/>
          <w:bCs/>
          <w:sz w:val="24"/>
          <w:szCs w:val="24"/>
        </w:rPr>
        <w:t xml:space="preserve"> </w:t>
      </w:r>
      <w:r w:rsidRPr="004E602A">
        <w:rPr>
          <w:rFonts w:asciiTheme="majorBidi" w:hAnsiTheme="majorBidi" w:cstheme="majorBidi"/>
          <w:sz w:val="24"/>
          <w:szCs w:val="24"/>
        </w:rPr>
        <w:t>du règlement précité, des modifications peuvent être introduites dans le dossier d’appel d’offres. Ces modifications ne peuvent en aucun cas changer l’objet du marché.</w:t>
      </w:r>
    </w:p>
    <w:p w:rsidR="00C30140" w:rsidRPr="004E602A" w:rsidRDefault="00C30140" w:rsidP="00C30140">
      <w:pPr>
        <w:tabs>
          <w:tab w:val="left" w:pos="284"/>
          <w:tab w:val="left" w:pos="851"/>
          <w:tab w:val="left" w:pos="1701"/>
          <w:tab w:val="left" w:pos="2835"/>
        </w:tabs>
        <w:spacing w:after="0" w:line="240" w:lineRule="auto"/>
        <w:ind w:right="142"/>
        <w:jc w:val="both"/>
        <w:rPr>
          <w:rFonts w:asciiTheme="majorBidi" w:hAnsiTheme="majorBidi" w:cstheme="majorBidi"/>
          <w:sz w:val="24"/>
          <w:szCs w:val="24"/>
        </w:rPr>
      </w:pPr>
      <w:r w:rsidRPr="004E602A">
        <w:rPr>
          <w:rFonts w:asciiTheme="majorBidi" w:hAnsiTheme="majorBidi" w:cstheme="majorBidi"/>
          <w:sz w:val="24"/>
          <w:szCs w:val="24"/>
        </w:rPr>
        <w:tab/>
        <w:t xml:space="preserve"> Si des modifications sont introduites dans le dossier d’appel d’offres, elles seront communiquées à tous les concurrents ayant retiré ledit dossier suffisamment  à l’avance et en tout cas avant la date d’ouverture des plis.</w:t>
      </w:r>
    </w:p>
    <w:p w:rsidR="00C30140" w:rsidRPr="004E602A" w:rsidRDefault="00C30140" w:rsidP="00C30140">
      <w:pPr>
        <w:tabs>
          <w:tab w:val="left" w:pos="284"/>
          <w:tab w:val="left" w:pos="851"/>
          <w:tab w:val="left" w:pos="1701"/>
          <w:tab w:val="left" w:pos="2835"/>
        </w:tabs>
        <w:spacing w:after="0" w:line="240" w:lineRule="auto"/>
        <w:ind w:right="142"/>
        <w:jc w:val="both"/>
        <w:rPr>
          <w:rFonts w:asciiTheme="majorBidi" w:hAnsiTheme="majorBidi" w:cstheme="majorBidi"/>
          <w:sz w:val="24"/>
          <w:szCs w:val="24"/>
        </w:rPr>
      </w:pPr>
      <w:r w:rsidRPr="004E602A">
        <w:rPr>
          <w:rFonts w:asciiTheme="majorBidi" w:hAnsiTheme="majorBidi" w:cstheme="majorBidi"/>
          <w:sz w:val="24"/>
          <w:szCs w:val="24"/>
        </w:rPr>
        <w:tab/>
        <w:t xml:space="preserve"> Lorsque ces modifications nécessitent le report de la date d’ouverture des plis, ce report sera publié conformément aux dispositions de l’article 20</w:t>
      </w:r>
      <w:r w:rsidRPr="004E602A">
        <w:rPr>
          <w:rFonts w:asciiTheme="majorBidi" w:hAnsiTheme="majorBidi" w:cstheme="majorBidi"/>
          <w:b/>
          <w:bCs/>
          <w:sz w:val="24"/>
          <w:szCs w:val="24"/>
        </w:rPr>
        <w:t xml:space="preserve"> </w:t>
      </w:r>
      <w:r w:rsidRPr="004E602A">
        <w:rPr>
          <w:rFonts w:asciiTheme="majorBidi" w:hAnsiTheme="majorBidi" w:cstheme="majorBidi"/>
          <w:sz w:val="24"/>
          <w:szCs w:val="24"/>
        </w:rPr>
        <w:t>§ 2-1  du règlement précité.</w:t>
      </w:r>
    </w:p>
    <w:p w:rsidR="00C30140" w:rsidRPr="004E602A" w:rsidRDefault="00C30140" w:rsidP="00C30140">
      <w:pPr>
        <w:pStyle w:val="Titre2"/>
        <w:spacing w:before="0" w:after="0"/>
        <w:rPr>
          <w:rFonts w:asciiTheme="majorBidi" w:hAnsiTheme="majorBidi" w:cstheme="majorBidi"/>
          <w:i w:val="0"/>
          <w:iCs w:val="0"/>
          <w:kern w:val="32"/>
          <w:sz w:val="24"/>
          <w:szCs w:val="24"/>
          <w:lang w:val="fr-FR"/>
        </w:rPr>
      </w:pPr>
      <w:r w:rsidRPr="004E602A">
        <w:rPr>
          <w:rFonts w:asciiTheme="majorBidi" w:hAnsiTheme="majorBidi" w:cstheme="majorBidi"/>
          <w:i w:val="0"/>
          <w:iCs w:val="0"/>
          <w:kern w:val="32"/>
          <w:sz w:val="24"/>
          <w:szCs w:val="24"/>
          <w:u w:val="single"/>
          <w:lang w:val="fr-FR"/>
        </w:rPr>
        <w:lastRenderedPageBreak/>
        <w:t>ARTICLE 5</w:t>
      </w:r>
      <w:r w:rsidRPr="004E602A">
        <w:rPr>
          <w:rFonts w:asciiTheme="majorBidi" w:hAnsiTheme="majorBidi" w:cstheme="majorBidi"/>
          <w:i w:val="0"/>
          <w:iCs w:val="0"/>
          <w:kern w:val="32"/>
          <w:sz w:val="24"/>
          <w:szCs w:val="24"/>
          <w:lang w:val="fr-FR"/>
        </w:rPr>
        <w:t> : RETRAIT DU DOSSIER D’APPEL D’OFFRE</w:t>
      </w:r>
    </w:p>
    <w:p w:rsidR="00C30140" w:rsidRPr="004E602A" w:rsidRDefault="00C30140" w:rsidP="00C30140">
      <w:pPr>
        <w:widowControl w:val="0"/>
        <w:autoSpaceDE w:val="0"/>
        <w:autoSpaceDN w:val="0"/>
        <w:adjustRightInd w:val="0"/>
        <w:spacing w:after="0" w:line="240" w:lineRule="auto"/>
        <w:ind w:right="117"/>
        <w:jc w:val="both"/>
        <w:rPr>
          <w:rFonts w:asciiTheme="majorBidi" w:hAnsiTheme="majorBidi" w:cstheme="majorBidi"/>
          <w:sz w:val="24"/>
          <w:szCs w:val="24"/>
        </w:rPr>
      </w:pPr>
    </w:p>
    <w:p w:rsidR="00C30140" w:rsidRPr="004E602A" w:rsidRDefault="00C30140" w:rsidP="00C30140">
      <w:pPr>
        <w:widowControl w:val="0"/>
        <w:autoSpaceDE w:val="0"/>
        <w:autoSpaceDN w:val="0"/>
        <w:adjustRightInd w:val="0"/>
        <w:spacing w:after="0" w:line="240" w:lineRule="auto"/>
        <w:ind w:right="117" w:firstLine="708"/>
        <w:jc w:val="both"/>
        <w:rPr>
          <w:rFonts w:asciiTheme="majorBidi" w:hAnsiTheme="majorBidi" w:cstheme="majorBidi"/>
          <w:sz w:val="24"/>
          <w:szCs w:val="24"/>
        </w:rPr>
      </w:pPr>
      <w:r w:rsidRPr="004E602A">
        <w:rPr>
          <w:rFonts w:asciiTheme="majorBidi" w:hAnsiTheme="majorBidi" w:cstheme="majorBidi"/>
          <w:sz w:val="24"/>
          <w:szCs w:val="24"/>
        </w:rPr>
        <w:t>Le dossier d’Appel d’Offres est mis gratuitement à la disposition des concurrents dans le  lieu  indiqué  dans  l’avis  d’appel  d’offres  dès  la  parution  de  ce  dernier  au premier journal et jusqu’à la date limite de remise des offres.</w:t>
      </w:r>
    </w:p>
    <w:p w:rsidR="00C30140" w:rsidRPr="004E602A" w:rsidRDefault="00C30140" w:rsidP="00C30140">
      <w:pPr>
        <w:widowControl w:val="0"/>
        <w:autoSpaceDE w:val="0"/>
        <w:autoSpaceDN w:val="0"/>
        <w:adjustRightInd w:val="0"/>
        <w:spacing w:after="0" w:line="240" w:lineRule="auto"/>
        <w:ind w:right="117" w:firstLine="708"/>
        <w:jc w:val="both"/>
        <w:rPr>
          <w:rFonts w:asciiTheme="majorBidi" w:hAnsiTheme="majorBidi" w:cstheme="majorBidi"/>
          <w:sz w:val="24"/>
          <w:szCs w:val="24"/>
        </w:rPr>
      </w:pPr>
      <w:r w:rsidRPr="004E602A">
        <w:rPr>
          <w:rFonts w:asciiTheme="majorBidi" w:hAnsiTheme="majorBidi" w:cstheme="majorBidi"/>
          <w:sz w:val="24"/>
          <w:szCs w:val="24"/>
        </w:rPr>
        <w:t xml:space="preserve">Le dossier d’appel d’offres est retiré gratuitement conformément aux dispositions  de l’article 19 du règlement précité comme il  peut être téléchargé du site web de l’université </w:t>
      </w:r>
      <w:hyperlink r:id="rId9" w:history="1">
        <w:r w:rsidRPr="004E602A">
          <w:rPr>
            <w:rFonts w:asciiTheme="majorBidi" w:hAnsiTheme="majorBidi" w:cstheme="majorBidi"/>
            <w:b/>
            <w:bCs/>
            <w:sz w:val="24"/>
            <w:szCs w:val="24"/>
          </w:rPr>
          <w:t>www.uae.ma</w:t>
        </w:r>
      </w:hyperlink>
      <w:r w:rsidRPr="004E602A">
        <w:rPr>
          <w:rFonts w:asciiTheme="majorBidi" w:hAnsiTheme="majorBidi" w:cstheme="majorBidi"/>
          <w:b/>
          <w:bCs/>
          <w:sz w:val="24"/>
          <w:szCs w:val="24"/>
        </w:rPr>
        <w:t xml:space="preserve"> </w:t>
      </w:r>
      <w:r w:rsidRPr="004E602A">
        <w:rPr>
          <w:rFonts w:asciiTheme="majorBidi" w:hAnsiTheme="majorBidi" w:cstheme="majorBidi"/>
          <w:sz w:val="24"/>
          <w:szCs w:val="24"/>
        </w:rPr>
        <w:t xml:space="preserve"> ainsi que du portail des Marché Publics.</w:t>
      </w:r>
    </w:p>
    <w:p w:rsidR="00C30140" w:rsidRPr="004E602A" w:rsidRDefault="00C30140" w:rsidP="00C30140">
      <w:pPr>
        <w:pStyle w:val="Titre2"/>
        <w:spacing w:before="0" w:after="0"/>
        <w:rPr>
          <w:rStyle w:val="Lienhypertexte"/>
          <w:rFonts w:asciiTheme="majorBidi" w:hAnsiTheme="majorBidi" w:cstheme="majorBidi"/>
          <w:sz w:val="24"/>
          <w:szCs w:val="24"/>
          <w:lang w:val="fr-FR"/>
        </w:rPr>
      </w:pPr>
    </w:p>
    <w:p w:rsidR="00C30140" w:rsidRPr="004E602A" w:rsidRDefault="00C30140" w:rsidP="00C30140">
      <w:pPr>
        <w:pStyle w:val="Titre2"/>
        <w:spacing w:before="0" w:after="0"/>
        <w:rPr>
          <w:rFonts w:asciiTheme="majorBidi" w:hAnsiTheme="majorBidi" w:cstheme="majorBidi"/>
          <w:i w:val="0"/>
          <w:iCs w:val="0"/>
          <w:kern w:val="32"/>
          <w:sz w:val="24"/>
          <w:szCs w:val="24"/>
          <w:lang w:val="fr-FR"/>
        </w:rPr>
      </w:pPr>
      <w:r w:rsidRPr="004E602A">
        <w:rPr>
          <w:rFonts w:asciiTheme="majorBidi" w:hAnsiTheme="majorBidi" w:cstheme="majorBidi"/>
          <w:i w:val="0"/>
          <w:iCs w:val="0"/>
          <w:kern w:val="32"/>
          <w:sz w:val="24"/>
          <w:szCs w:val="24"/>
          <w:u w:val="single"/>
          <w:lang w:val="fr-FR"/>
        </w:rPr>
        <w:t>ARTICLE 6</w:t>
      </w:r>
      <w:r w:rsidRPr="004E602A">
        <w:rPr>
          <w:rFonts w:asciiTheme="majorBidi" w:hAnsiTheme="majorBidi" w:cstheme="majorBidi"/>
          <w:i w:val="0"/>
          <w:iCs w:val="0"/>
          <w:kern w:val="32"/>
          <w:sz w:val="24"/>
          <w:szCs w:val="24"/>
          <w:lang w:val="fr-FR"/>
        </w:rPr>
        <w:t>: DEMANDE ET COMMUNICATION  D’INFORMATION AUX CONCURRENTS</w:t>
      </w:r>
    </w:p>
    <w:p w:rsidR="00C30140" w:rsidRPr="004E602A" w:rsidRDefault="00C30140" w:rsidP="00C30140">
      <w:pPr>
        <w:spacing w:after="0" w:line="240" w:lineRule="auto"/>
        <w:rPr>
          <w:rFonts w:asciiTheme="majorBidi" w:hAnsiTheme="majorBidi" w:cstheme="majorBidi"/>
          <w:sz w:val="24"/>
          <w:szCs w:val="24"/>
        </w:rPr>
      </w:pPr>
    </w:p>
    <w:p w:rsidR="00C30140" w:rsidRPr="004E602A" w:rsidRDefault="00C30140" w:rsidP="00C30140">
      <w:pPr>
        <w:spacing w:after="0" w:line="240" w:lineRule="auto"/>
        <w:ind w:firstLine="200"/>
        <w:jc w:val="both"/>
        <w:rPr>
          <w:rFonts w:asciiTheme="majorBidi" w:hAnsiTheme="majorBidi" w:cstheme="majorBidi"/>
          <w:sz w:val="24"/>
          <w:szCs w:val="24"/>
        </w:rPr>
      </w:pPr>
      <w:r w:rsidRPr="004E602A">
        <w:rPr>
          <w:rFonts w:asciiTheme="majorBidi" w:hAnsiTheme="majorBidi" w:cstheme="majorBidi"/>
          <w:sz w:val="24"/>
          <w:szCs w:val="24"/>
        </w:rPr>
        <w:t>Les demandes d’information ou renseignement formulées par les concurrents doivent être adressées dans un délai de 7 jours au moins avant la date prévue pour la séance d’ouverture des plis au bureau du Maître d’Ouvrage.</w:t>
      </w:r>
    </w:p>
    <w:p w:rsidR="00C30140" w:rsidRPr="004E602A" w:rsidRDefault="00C30140" w:rsidP="00C30140">
      <w:pPr>
        <w:spacing w:after="0" w:line="240" w:lineRule="auto"/>
        <w:ind w:firstLine="200"/>
        <w:jc w:val="both"/>
        <w:rPr>
          <w:rFonts w:asciiTheme="majorBidi" w:hAnsiTheme="majorBidi" w:cstheme="majorBidi"/>
          <w:sz w:val="24"/>
          <w:szCs w:val="24"/>
        </w:rPr>
      </w:pPr>
      <w:r w:rsidRPr="004E602A">
        <w:rPr>
          <w:rFonts w:asciiTheme="majorBidi" w:hAnsiTheme="majorBidi" w:cstheme="majorBidi"/>
          <w:sz w:val="24"/>
          <w:szCs w:val="24"/>
        </w:rPr>
        <w:t>Tout éclaircissement ou renseignement fourni par le Maître d’Ouvrage à un concurrent sera communiqué aux autres concurrents le même jour et au moins 3 jours avant la date prévue pour la séance d’ouverture des plis et ce par lettre recommandée avec accusé de réception, par fax confirmé ou par voie électronique.</w:t>
      </w:r>
    </w:p>
    <w:p w:rsidR="00C30140" w:rsidRPr="004E602A" w:rsidRDefault="00C30140" w:rsidP="00C30140">
      <w:pPr>
        <w:spacing w:after="0" w:line="240" w:lineRule="auto"/>
        <w:ind w:firstLine="200"/>
        <w:jc w:val="both"/>
        <w:rPr>
          <w:rFonts w:asciiTheme="majorBidi" w:hAnsiTheme="majorBidi" w:cstheme="majorBidi"/>
          <w:sz w:val="24"/>
          <w:szCs w:val="24"/>
        </w:rPr>
      </w:pPr>
      <w:r w:rsidRPr="004E602A">
        <w:rPr>
          <w:rFonts w:asciiTheme="majorBidi" w:hAnsiTheme="majorBidi" w:cstheme="majorBidi"/>
          <w:sz w:val="24"/>
          <w:szCs w:val="24"/>
        </w:rPr>
        <w:t xml:space="preserve">Les éclaircissements ou les renseignements seront également publiés sur le portail des marchés de l’état. </w:t>
      </w:r>
    </w:p>
    <w:p w:rsidR="00C30140" w:rsidRPr="004E602A" w:rsidRDefault="00C30140" w:rsidP="00C30140">
      <w:pPr>
        <w:spacing w:after="0" w:line="240" w:lineRule="auto"/>
        <w:ind w:firstLine="200"/>
        <w:jc w:val="both"/>
        <w:rPr>
          <w:rFonts w:asciiTheme="majorBidi" w:hAnsiTheme="majorBidi" w:cstheme="majorBidi"/>
          <w:sz w:val="24"/>
          <w:szCs w:val="24"/>
        </w:rPr>
      </w:pPr>
    </w:p>
    <w:p w:rsidR="00C30140" w:rsidRPr="004E602A" w:rsidRDefault="00C30140" w:rsidP="00C30140">
      <w:pPr>
        <w:pStyle w:val="Titre2"/>
        <w:spacing w:before="0" w:after="0"/>
        <w:rPr>
          <w:rFonts w:asciiTheme="majorBidi" w:hAnsiTheme="majorBidi" w:cstheme="majorBidi"/>
          <w:i w:val="0"/>
          <w:iCs w:val="0"/>
          <w:kern w:val="32"/>
          <w:sz w:val="24"/>
          <w:szCs w:val="24"/>
          <w:lang w:val="fr-FR"/>
        </w:rPr>
      </w:pPr>
      <w:r w:rsidRPr="004E602A">
        <w:rPr>
          <w:rFonts w:asciiTheme="majorBidi" w:hAnsiTheme="majorBidi" w:cstheme="majorBidi"/>
          <w:i w:val="0"/>
          <w:iCs w:val="0"/>
          <w:kern w:val="32"/>
          <w:sz w:val="24"/>
          <w:szCs w:val="24"/>
          <w:u w:val="single"/>
          <w:lang w:val="fr-FR"/>
        </w:rPr>
        <w:t>ARTICLE 7</w:t>
      </w:r>
      <w:r w:rsidRPr="004E602A">
        <w:rPr>
          <w:rFonts w:asciiTheme="majorBidi" w:hAnsiTheme="majorBidi" w:cstheme="majorBidi"/>
          <w:i w:val="0"/>
          <w:iCs w:val="0"/>
          <w:kern w:val="32"/>
          <w:sz w:val="24"/>
          <w:szCs w:val="24"/>
          <w:lang w:val="fr-FR"/>
        </w:rPr>
        <w:t>: CONDITIONS REQUISES DES CONCURRENTS</w:t>
      </w:r>
    </w:p>
    <w:p w:rsidR="00C30140" w:rsidRPr="004E602A" w:rsidRDefault="00C30140" w:rsidP="00C30140">
      <w:pPr>
        <w:spacing w:after="0" w:line="240" w:lineRule="auto"/>
        <w:rPr>
          <w:rFonts w:asciiTheme="majorBidi" w:hAnsiTheme="majorBidi" w:cstheme="majorBidi"/>
          <w:sz w:val="24"/>
          <w:szCs w:val="24"/>
        </w:rPr>
      </w:pPr>
    </w:p>
    <w:p w:rsidR="00C30140" w:rsidRPr="004E602A" w:rsidRDefault="00C30140" w:rsidP="00C30140">
      <w:pPr>
        <w:tabs>
          <w:tab w:val="left" w:pos="284"/>
          <w:tab w:val="left" w:pos="851"/>
          <w:tab w:val="left" w:pos="1985"/>
        </w:tabs>
        <w:spacing w:after="0" w:line="240" w:lineRule="auto"/>
        <w:ind w:left="993" w:hanging="426"/>
        <w:jc w:val="both"/>
        <w:rPr>
          <w:rFonts w:asciiTheme="majorBidi" w:hAnsiTheme="majorBidi" w:cstheme="majorBidi"/>
          <w:sz w:val="24"/>
          <w:szCs w:val="24"/>
        </w:rPr>
      </w:pPr>
      <w:r w:rsidRPr="004E602A">
        <w:rPr>
          <w:rFonts w:asciiTheme="majorBidi" w:hAnsiTheme="majorBidi" w:cstheme="majorBidi"/>
          <w:sz w:val="24"/>
          <w:szCs w:val="24"/>
        </w:rPr>
        <w:t xml:space="preserve">Conformément aux dispositions de l’article </w:t>
      </w:r>
      <w:r w:rsidRPr="004E602A">
        <w:rPr>
          <w:rFonts w:asciiTheme="majorBidi" w:hAnsiTheme="majorBidi" w:cstheme="majorBidi"/>
          <w:color w:val="000000"/>
          <w:sz w:val="24"/>
          <w:szCs w:val="24"/>
        </w:rPr>
        <w:t>24</w:t>
      </w:r>
      <w:r w:rsidRPr="004E602A">
        <w:rPr>
          <w:rFonts w:asciiTheme="majorBidi" w:hAnsiTheme="majorBidi" w:cstheme="majorBidi"/>
          <w:sz w:val="24"/>
          <w:szCs w:val="24"/>
        </w:rPr>
        <w:t xml:space="preserve"> du règlement précité :</w:t>
      </w:r>
    </w:p>
    <w:p w:rsidR="00C30140" w:rsidRPr="004E602A" w:rsidRDefault="00C30140" w:rsidP="00C30140">
      <w:pPr>
        <w:tabs>
          <w:tab w:val="left" w:pos="-142"/>
          <w:tab w:val="right" w:pos="284"/>
          <w:tab w:val="left" w:pos="851"/>
          <w:tab w:val="left" w:pos="1985"/>
        </w:tabs>
        <w:spacing w:after="0" w:line="240" w:lineRule="auto"/>
        <w:ind w:left="-142"/>
        <w:jc w:val="both"/>
        <w:rPr>
          <w:rFonts w:asciiTheme="majorBidi" w:hAnsiTheme="majorBidi" w:cstheme="majorBidi"/>
          <w:sz w:val="24"/>
          <w:szCs w:val="24"/>
        </w:rPr>
      </w:pPr>
      <w:r w:rsidRPr="004E602A">
        <w:rPr>
          <w:rFonts w:asciiTheme="majorBidi" w:hAnsiTheme="majorBidi" w:cstheme="majorBidi"/>
          <w:sz w:val="24"/>
          <w:szCs w:val="24"/>
        </w:rPr>
        <w:t>1 – Seules peuvent participer au présent appel d’offres les personnes physiques ou morales qui :</w:t>
      </w:r>
    </w:p>
    <w:p w:rsidR="00C30140" w:rsidRPr="004E602A" w:rsidRDefault="00C30140" w:rsidP="00C30140">
      <w:pPr>
        <w:numPr>
          <w:ilvl w:val="0"/>
          <w:numId w:val="4"/>
        </w:numPr>
        <w:tabs>
          <w:tab w:val="clear" w:pos="1781"/>
          <w:tab w:val="left" w:pos="-142"/>
          <w:tab w:val="left" w:pos="851"/>
          <w:tab w:val="left" w:pos="1985"/>
          <w:tab w:val="num" w:pos="2207"/>
        </w:tabs>
        <w:spacing w:after="0" w:line="240" w:lineRule="auto"/>
        <w:ind w:left="142" w:right="-142" w:hanging="142"/>
        <w:jc w:val="both"/>
        <w:rPr>
          <w:rFonts w:asciiTheme="majorBidi" w:hAnsiTheme="majorBidi" w:cstheme="majorBidi"/>
          <w:sz w:val="24"/>
          <w:szCs w:val="24"/>
        </w:rPr>
      </w:pPr>
      <w:r w:rsidRPr="004E602A">
        <w:rPr>
          <w:rFonts w:asciiTheme="majorBidi" w:hAnsiTheme="majorBidi" w:cstheme="majorBidi"/>
          <w:sz w:val="24"/>
          <w:szCs w:val="24"/>
        </w:rPr>
        <w:t>justifient des capacités juridiques, techniques et financières requises ;</w:t>
      </w:r>
    </w:p>
    <w:p w:rsidR="00C30140" w:rsidRPr="004E602A" w:rsidRDefault="00C30140" w:rsidP="00C30140">
      <w:pPr>
        <w:numPr>
          <w:ilvl w:val="0"/>
          <w:numId w:val="4"/>
        </w:numPr>
        <w:tabs>
          <w:tab w:val="clear" w:pos="1781"/>
          <w:tab w:val="left" w:pos="-142"/>
          <w:tab w:val="left" w:pos="851"/>
          <w:tab w:val="left" w:pos="1985"/>
          <w:tab w:val="num" w:pos="2207"/>
        </w:tabs>
        <w:spacing w:after="0" w:line="240" w:lineRule="auto"/>
        <w:ind w:left="142" w:right="23" w:hanging="142"/>
        <w:jc w:val="both"/>
        <w:rPr>
          <w:rFonts w:asciiTheme="majorBidi" w:hAnsiTheme="majorBidi" w:cstheme="majorBidi"/>
          <w:sz w:val="24"/>
          <w:szCs w:val="24"/>
        </w:rPr>
      </w:pPr>
      <w:r w:rsidRPr="004E602A">
        <w:rPr>
          <w:rFonts w:asciiTheme="majorBidi" w:hAnsiTheme="majorBidi" w:cstheme="majorBidi"/>
          <w:sz w:val="24"/>
          <w:szCs w:val="24"/>
        </w:rPr>
        <w:t>sont en situation fiscale régulière, pour avoir souscrit leurs déclarations et réglé  les sommes exigibles ou, à défaut de règlement, constitué des garanties suffisantes pour le comptable chargé du recouvrement ;</w:t>
      </w:r>
    </w:p>
    <w:p w:rsidR="00C30140" w:rsidRPr="004E602A" w:rsidRDefault="00C30140" w:rsidP="00C30140">
      <w:pPr>
        <w:numPr>
          <w:ilvl w:val="0"/>
          <w:numId w:val="4"/>
        </w:numPr>
        <w:tabs>
          <w:tab w:val="clear" w:pos="1781"/>
          <w:tab w:val="left" w:pos="-142"/>
          <w:tab w:val="left" w:pos="851"/>
          <w:tab w:val="left" w:pos="1985"/>
          <w:tab w:val="num" w:pos="2207"/>
        </w:tabs>
        <w:spacing w:after="0" w:line="240" w:lineRule="auto"/>
        <w:ind w:left="142" w:right="23" w:hanging="142"/>
        <w:jc w:val="both"/>
        <w:rPr>
          <w:rFonts w:asciiTheme="majorBidi" w:hAnsiTheme="majorBidi" w:cstheme="majorBidi"/>
          <w:sz w:val="24"/>
          <w:szCs w:val="24"/>
        </w:rPr>
      </w:pPr>
      <w:r w:rsidRPr="004E602A">
        <w:rPr>
          <w:rFonts w:asciiTheme="majorBidi" w:hAnsiTheme="majorBidi" w:cstheme="majorBidi"/>
          <w:sz w:val="24"/>
          <w:szCs w:val="24"/>
        </w:rPr>
        <w:t>sont affiliés à la CNSS et souscrivent régulièrement leurs déclarations de salaire auprès de cet organisme.</w:t>
      </w:r>
    </w:p>
    <w:p w:rsidR="00C30140" w:rsidRPr="004E602A" w:rsidRDefault="00C30140" w:rsidP="00C30140">
      <w:pPr>
        <w:tabs>
          <w:tab w:val="left" w:pos="-142"/>
          <w:tab w:val="right" w:pos="284"/>
          <w:tab w:val="left" w:pos="851"/>
          <w:tab w:val="left" w:pos="1985"/>
        </w:tabs>
        <w:spacing w:after="0" w:line="240" w:lineRule="auto"/>
        <w:ind w:left="-142"/>
        <w:jc w:val="both"/>
        <w:rPr>
          <w:rFonts w:asciiTheme="majorBidi" w:hAnsiTheme="majorBidi" w:cstheme="majorBidi"/>
          <w:sz w:val="24"/>
          <w:szCs w:val="24"/>
        </w:rPr>
      </w:pPr>
      <w:r w:rsidRPr="004E602A">
        <w:rPr>
          <w:rFonts w:asciiTheme="majorBidi" w:hAnsiTheme="majorBidi" w:cstheme="majorBidi"/>
          <w:sz w:val="24"/>
          <w:szCs w:val="24"/>
        </w:rPr>
        <w:t>2-  Ne sont pas admises à participer à la présente consultation :</w:t>
      </w:r>
    </w:p>
    <w:p w:rsidR="00C30140" w:rsidRPr="004E602A" w:rsidRDefault="00C30140" w:rsidP="00C30140">
      <w:pPr>
        <w:numPr>
          <w:ilvl w:val="0"/>
          <w:numId w:val="4"/>
        </w:numPr>
        <w:tabs>
          <w:tab w:val="clear" w:pos="1781"/>
          <w:tab w:val="left" w:pos="426"/>
          <w:tab w:val="left" w:pos="851"/>
          <w:tab w:val="left" w:pos="1985"/>
          <w:tab w:val="num" w:pos="2207"/>
        </w:tabs>
        <w:spacing w:after="0" w:line="240" w:lineRule="auto"/>
        <w:ind w:left="568" w:hanging="142"/>
        <w:jc w:val="both"/>
        <w:rPr>
          <w:rFonts w:asciiTheme="majorBidi" w:hAnsiTheme="majorBidi" w:cstheme="majorBidi"/>
          <w:sz w:val="24"/>
          <w:szCs w:val="24"/>
        </w:rPr>
      </w:pPr>
      <w:r w:rsidRPr="004E602A">
        <w:rPr>
          <w:rFonts w:asciiTheme="majorBidi" w:hAnsiTheme="majorBidi" w:cstheme="majorBidi"/>
          <w:sz w:val="24"/>
          <w:szCs w:val="24"/>
        </w:rPr>
        <w:t xml:space="preserve">Les personnes en liquidation judiciaire ; </w:t>
      </w:r>
    </w:p>
    <w:p w:rsidR="00C30140" w:rsidRPr="004E602A" w:rsidRDefault="00C30140" w:rsidP="00C30140">
      <w:pPr>
        <w:numPr>
          <w:ilvl w:val="0"/>
          <w:numId w:val="4"/>
        </w:numPr>
        <w:tabs>
          <w:tab w:val="clear" w:pos="1781"/>
          <w:tab w:val="left" w:pos="426"/>
          <w:tab w:val="left" w:pos="851"/>
          <w:tab w:val="left" w:pos="1985"/>
          <w:tab w:val="num" w:pos="2207"/>
        </w:tabs>
        <w:spacing w:after="0" w:line="240" w:lineRule="auto"/>
        <w:ind w:left="568" w:hanging="142"/>
        <w:jc w:val="both"/>
        <w:rPr>
          <w:rFonts w:asciiTheme="majorBidi" w:hAnsiTheme="majorBidi" w:cstheme="majorBidi"/>
          <w:sz w:val="24"/>
          <w:szCs w:val="24"/>
        </w:rPr>
      </w:pPr>
      <w:r w:rsidRPr="004E602A">
        <w:rPr>
          <w:rFonts w:asciiTheme="majorBidi" w:hAnsiTheme="majorBidi" w:cstheme="majorBidi"/>
          <w:sz w:val="24"/>
          <w:szCs w:val="24"/>
        </w:rPr>
        <w:t>Les personnes en redressement judiciaire, sauf autorisation spéciale délivrée par l’autorité judiciaire compétente.</w:t>
      </w:r>
    </w:p>
    <w:p w:rsidR="00C30140" w:rsidRPr="00CC35A2" w:rsidRDefault="00C30140" w:rsidP="00C30140">
      <w:pPr>
        <w:numPr>
          <w:ilvl w:val="0"/>
          <w:numId w:val="4"/>
        </w:numPr>
        <w:tabs>
          <w:tab w:val="clear" w:pos="1781"/>
          <w:tab w:val="left" w:pos="426"/>
          <w:tab w:val="left" w:pos="851"/>
          <w:tab w:val="left" w:pos="1985"/>
          <w:tab w:val="num" w:pos="2207"/>
        </w:tabs>
        <w:spacing w:after="0" w:line="240" w:lineRule="auto"/>
        <w:ind w:left="568" w:right="245" w:hanging="142"/>
        <w:jc w:val="both"/>
        <w:rPr>
          <w:rFonts w:asciiTheme="majorBidi" w:hAnsiTheme="majorBidi" w:cstheme="majorBidi"/>
          <w:sz w:val="24"/>
          <w:szCs w:val="24"/>
        </w:rPr>
      </w:pPr>
      <w:r w:rsidRPr="004E602A">
        <w:rPr>
          <w:rFonts w:asciiTheme="majorBidi" w:hAnsiTheme="majorBidi" w:cstheme="majorBidi"/>
          <w:sz w:val="24"/>
          <w:szCs w:val="24"/>
        </w:rPr>
        <w:t>Les personnes faisant l’objet d’une exclusion temporaire ou définitive</w:t>
      </w:r>
      <w:r w:rsidRPr="00CC35A2">
        <w:rPr>
          <w:rFonts w:asciiTheme="majorBidi" w:hAnsiTheme="majorBidi" w:cstheme="majorBidi"/>
          <w:sz w:val="24"/>
          <w:szCs w:val="24"/>
        </w:rPr>
        <w:t xml:space="preserve"> des marchés de l’Université </w:t>
      </w:r>
      <w:proofErr w:type="spellStart"/>
      <w:r w:rsidRPr="00CC35A2">
        <w:rPr>
          <w:rFonts w:asciiTheme="majorBidi" w:hAnsiTheme="majorBidi" w:cstheme="majorBidi"/>
          <w:sz w:val="24"/>
          <w:szCs w:val="24"/>
        </w:rPr>
        <w:t>Abdelmalek</w:t>
      </w:r>
      <w:proofErr w:type="spellEnd"/>
      <w:r w:rsidRPr="00CC35A2">
        <w:rPr>
          <w:rFonts w:asciiTheme="majorBidi" w:hAnsiTheme="majorBidi" w:cstheme="majorBidi"/>
          <w:sz w:val="24"/>
          <w:szCs w:val="24"/>
        </w:rPr>
        <w:t xml:space="preserve"> Essaâdi et/ou des marchés publics dans les conditions arrêtées par une réglementation en vigueur ou antérieure. </w:t>
      </w:r>
    </w:p>
    <w:p w:rsidR="00C30140" w:rsidRPr="00CC35A2" w:rsidRDefault="00C30140" w:rsidP="00C30140">
      <w:pPr>
        <w:numPr>
          <w:ilvl w:val="0"/>
          <w:numId w:val="4"/>
        </w:numPr>
        <w:tabs>
          <w:tab w:val="clear" w:pos="1781"/>
          <w:tab w:val="left" w:pos="426"/>
          <w:tab w:val="left" w:pos="851"/>
          <w:tab w:val="left" w:pos="1985"/>
          <w:tab w:val="num" w:pos="2207"/>
        </w:tabs>
        <w:spacing w:after="0" w:line="240" w:lineRule="auto"/>
        <w:ind w:left="568" w:hanging="142"/>
        <w:jc w:val="both"/>
        <w:rPr>
          <w:rFonts w:asciiTheme="majorBidi" w:hAnsiTheme="majorBidi" w:cstheme="majorBidi"/>
          <w:sz w:val="24"/>
          <w:szCs w:val="24"/>
        </w:rPr>
      </w:pPr>
      <w:r w:rsidRPr="00CC35A2">
        <w:rPr>
          <w:rFonts w:asciiTheme="majorBidi" w:hAnsiTheme="majorBidi" w:cstheme="majorBidi"/>
          <w:sz w:val="24"/>
          <w:szCs w:val="24"/>
        </w:rPr>
        <w:t>Les personnes qui représentent plus d’un cumul commun au titre de la présente procédure</w:t>
      </w:r>
    </w:p>
    <w:p w:rsidR="00C30140" w:rsidRPr="00CC35A2" w:rsidRDefault="00C30140" w:rsidP="00C30140">
      <w:pPr>
        <w:tabs>
          <w:tab w:val="left" w:pos="284"/>
          <w:tab w:val="left" w:pos="851"/>
          <w:tab w:val="left" w:pos="1985"/>
        </w:tabs>
        <w:spacing w:after="0" w:line="240" w:lineRule="auto"/>
        <w:ind w:left="-142"/>
        <w:jc w:val="both"/>
        <w:rPr>
          <w:rFonts w:asciiTheme="majorBidi" w:hAnsiTheme="majorBidi" w:cstheme="majorBidi"/>
          <w:sz w:val="24"/>
          <w:szCs w:val="24"/>
        </w:rPr>
      </w:pPr>
    </w:p>
    <w:p w:rsidR="004E602A" w:rsidRDefault="004E602A" w:rsidP="00C30140">
      <w:pPr>
        <w:pStyle w:val="Titre2"/>
        <w:spacing w:before="0" w:after="0"/>
        <w:rPr>
          <w:rFonts w:asciiTheme="majorBidi" w:hAnsiTheme="majorBidi" w:cstheme="majorBidi"/>
          <w:i w:val="0"/>
          <w:iCs w:val="0"/>
          <w:kern w:val="32"/>
          <w:sz w:val="24"/>
          <w:szCs w:val="24"/>
          <w:u w:val="single"/>
          <w:lang w:val="fr-FR"/>
        </w:rPr>
      </w:pPr>
    </w:p>
    <w:p w:rsidR="004E602A" w:rsidRDefault="004E602A" w:rsidP="00C30140">
      <w:pPr>
        <w:pStyle w:val="Titre2"/>
        <w:spacing w:before="0" w:after="0"/>
        <w:rPr>
          <w:rFonts w:asciiTheme="majorBidi" w:hAnsiTheme="majorBidi" w:cstheme="majorBidi"/>
          <w:i w:val="0"/>
          <w:iCs w:val="0"/>
          <w:kern w:val="32"/>
          <w:sz w:val="24"/>
          <w:szCs w:val="24"/>
          <w:u w:val="single"/>
          <w:lang w:val="fr-FR"/>
        </w:rPr>
      </w:pPr>
    </w:p>
    <w:p w:rsidR="004E602A" w:rsidRDefault="004E602A" w:rsidP="00C30140">
      <w:pPr>
        <w:pStyle w:val="Titre2"/>
        <w:spacing w:before="0" w:after="0"/>
        <w:rPr>
          <w:rFonts w:asciiTheme="majorBidi" w:hAnsiTheme="majorBidi" w:cstheme="majorBidi"/>
          <w:i w:val="0"/>
          <w:iCs w:val="0"/>
          <w:kern w:val="32"/>
          <w:sz w:val="24"/>
          <w:szCs w:val="24"/>
          <w:u w:val="single"/>
          <w:lang w:val="fr-FR"/>
        </w:rPr>
      </w:pPr>
    </w:p>
    <w:p w:rsidR="004E602A" w:rsidRPr="004E602A" w:rsidRDefault="004E602A" w:rsidP="004E602A"/>
    <w:p w:rsidR="00C30140" w:rsidRPr="00CC35A2" w:rsidRDefault="00C30140" w:rsidP="00C30140">
      <w:pPr>
        <w:pStyle w:val="Titre2"/>
        <w:spacing w:before="0" w:after="0"/>
        <w:rPr>
          <w:rFonts w:asciiTheme="majorBidi" w:hAnsiTheme="majorBidi" w:cstheme="majorBidi"/>
          <w:i w:val="0"/>
          <w:iCs w:val="0"/>
          <w:kern w:val="32"/>
          <w:sz w:val="24"/>
          <w:szCs w:val="24"/>
          <w:lang w:val="fr-FR"/>
        </w:rPr>
      </w:pPr>
      <w:r w:rsidRPr="00CC35A2">
        <w:rPr>
          <w:rFonts w:asciiTheme="majorBidi" w:hAnsiTheme="majorBidi" w:cstheme="majorBidi"/>
          <w:i w:val="0"/>
          <w:iCs w:val="0"/>
          <w:kern w:val="32"/>
          <w:sz w:val="24"/>
          <w:szCs w:val="24"/>
          <w:u w:val="single"/>
          <w:lang w:val="fr-FR"/>
        </w:rPr>
        <w:lastRenderedPageBreak/>
        <w:t>ARTICLE 8</w:t>
      </w:r>
      <w:r w:rsidRPr="00CC35A2">
        <w:rPr>
          <w:rFonts w:asciiTheme="majorBidi" w:hAnsiTheme="majorBidi" w:cstheme="majorBidi"/>
          <w:i w:val="0"/>
          <w:iCs w:val="0"/>
          <w:kern w:val="32"/>
          <w:sz w:val="24"/>
          <w:szCs w:val="24"/>
          <w:lang w:val="fr-FR"/>
        </w:rPr>
        <w:t>: LISTE DES PIECES JUSTIFIANTS LES CAPACITES ET QUALITE DES CONCURRENTS</w:t>
      </w:r>
    </w:p>
    <w:p w:rsidR="00ED2B40" w:rsidRDefault="00C30140" w:rsidP="00C30140">
      <w:pPr>
        <w:tabs>
          <w:tab w:val="left" w:pos="284"/>
          <w:tab w:val="left" w:pos="851"/>
          <w:tab w:val="left" w:pos="1701"/>
        </w:tabs>
        <w:spacing w:after="0" w:line="240" w:lineRule="auto"/>
        <w:ind w:right="23"/>
        <w:jc w:val="both"/>
        <w:rPr>
          <w:rFonts w:asciiTheme="majorBidi" w:hAnsiTheme="majorBidi" w:cstheme="majorBidi"/>
          <w:sz w:val="24"/>
          <w:szCs w:val="24"/>
        </w:rPr>
      </w:pPr>
      <w:r w:rsidRPr="00CC35A2">
        <w:rPr>
          <w:rFonts w:asciiTheme="majorBidi" w:hAnsiTheme="majorBidi" w:cstheme="majorBidi"/>
          <w:sz w:val="24"/>
          <w:szCs w:val="24"/>
        </w:rPr>
        <w:t>Conformément aux dispositions de  l’article 25 du règlement précité, les pièces à fournir par les concurrents, (originales ou copies certifiées conformes aux originales) sont :</w:t>
      </w:r>
    </w:p>
    <w:p w:rsidR="00C30140" w:rsidRDefault="00C30140" w:rsidP="00C30140">
      <w:pPr>
        <w:tabs>
          <w:tab w:val="left" w:pos="284"/>
          <w:tab w:val="left" w:pos="851"/>
          <w:tab w:val="left" w:pos="1701"/>
        </w:tabs>
        <w:spacing w:after="0" w:line="240" w:lineRule="auto"/>
        <w:ind w:right="23"/>
        <w:jc w:val="both"/>
        <w:rPr>
          <w:rFonts w:asciiTheme="majorBidi" w:hAnsiTheme="majorBidi" w:cstheme="majorBidi"/>
          <w:sz w:val="24"/>
          <w:szCs w:val="24"/>
        </w:rPr>
      </w:pPr>
      <w:r w:rsidRPr="00CC35A2">
        <w:rPr>
          <w:rFonts w:asciiTheme="majorBidi" w:hAnsiTheme="majorBidi" w:cstheme="majorBidi"/>
          <w:sz w:val="24"/>
          <w:szCs w:val="24"/>
        </w:rPr>
        <w:t xml:space="preserve"> </w:t>
      </w:r>
    </w:p>
    <w:p w:rsidR="00C30140" w:rsidRPr="00CC35A2" w:rsidRDefault="00C30140" w:rsidP="00C30140">
      <w:pPr>
        <w:numPr>
          <w:ilvl w:val="0"/>
          <w:numId w:val="5"/>
        </w:numPr>
        <w:tabs>
          <w:tab w:val="left" w:pos="284"/>
          <w:tab w:val="left" w:pos="851"/>
          <w:tab w:val="left" w:pos="1701"/>
        </w:tabs>
        <w:spacing w:after="0" w:line="240" w:lineRule="auto"/>
        <w:ind w:left="142" w:right="360"/>
        <w:jc w:val="lowKashida"/>
        <w:rPr>
          <w:rFonts w:asciiTheme="majorBidi" w:hAnsiTheme="majorBidi" w:cstheme="majorBidi"/>
          <w:b/>
          <w:sz w:val="24"/>
          <w:szCs w:val="24"/>
        </w:rPr>
      </w:pPr>
      <w:r w:rsidRPr="00CC35A2">
        <w:rPr>
          <w:rFonts w:asciiTheme="majorBidi" w:hAnsiTheme="majorBidi" w:cstheme="majorBidi"/>
          <w:b/>
          <w:sz w:val="24"/>
          <w:szCs w:val="24"/>
        </w:rPr>
        <w:t>UN DOSSIER ADMINISTRATIF COMPRENANT :</w:t>
      </w:r>
    </w:p>
    <w:p w:rsidR="00C30140" w:rsidRPr="00CC35A2" w:rsidRDefault="00C30140" w:rsidP="00C30140">
      <w:pPr>
        <w:pStyle w:val="Paragraphedeliste"/>
        <w:numPr>
          <w:ilvl w:val="1"/>
          <w:numId w:val="18"/>
        </w:numPr>
        <w:tabs>
          <w:tab w:val="left" w:pos="284"/>
          <w:tab w:val="left" w:pos="851"/>
          <w:tab w:val="left" w:pos="1701"/>
        </w:tabs>
        <w:ind w:right="360"/>
        <w:jc w:val="lowKashida"/>
        <w:rPr>
          <w:rFonts w:asciiTheme="majorBidi" w:hAnsiTheme="majorBidi" w:cstheme="majorBidi"/>
          <w:sz w:val="24"/>
          <w:szCs w:val="24"/>
          <w:lang w:val="fr-FR"/>
        </w:rPr>
      </w:pPr>
      <w:r w:rsidRPr="00CC35A2">
        <w:rPr>
          <w:rFonts w:asciiTheme="majorBidi" w:hAnsiTheme="majorBidi" w:cstheme="majorBidi"/>
          <w:b/>
          <w:sz w:val="24"/>
          <w:szCs w:val="24"/>
          <w:lang w:val="fr-FR"/>
        </w:rPr>
        <w:t>pour chaque concurrent, au moment de la présentation des offres</w:t>
      </w:r>
      <w:r w:rsidRPr="00CC35A2">
        <w:rPr>
          <w:rFonts w:asciiTheme="majorBidi" w:hAnsiTheme="majorBidi" w:cstheme="majorBidi"/>
          <w:sz w:val="24"/>
          <w:szCs w:val="24"/>
          <w:lang w:val="fr-FR"/>
        </w:rPr>
        <w:t xml:space="preserve">  </w:t>
      </w:r>
    </w:p>
    <w:p w:rsidR="00C30140" w:rsidRPr="00CC35A2" w:rsidRDefault="00C30140" w:rsidP="00C30140">
      <w:pPr>
        <w:tabs>
          <w:tab w:val="left" w:pos="284"/>
          <w:tab w:val="left" w:pos="851"/>
          <w:tab w:val="left" w:pos="1701"/>
        </w:tabs>
        <w:spacing w:after="0" w:line="240" w:lineRule="auto"/>
        <w:ind w:left="-142" w:right="-142"/>
        <w:jc w:val="lowKashida"/>
        <w:rPr>
          <w:rFonts w:asciiTheme="majorBidi" w:hAnsiTheme="majorBidi" w:cstheme="majorBidi"/>
          <w:sz w:val="24"/>
          <w:szCs w:val="24"/>
        </w:rPr>
      </w:pPr>
      <w:r w:rsidRPr="00CC35A2">
        <w:rPr>
          <w:rFonts w:asciiTheme="majorBidi" w:hAnsiTheme="majorBidi" w:cstheme="majorBidi"/>
          <w:sz w:val="24"/>
          <w:szCs w:val="24"/>
        </w:rPr>
        <w:t>a)  une déclaration  sur   l’honneur en un exemplaire unique, comportant les mentions prévues à</w:t>
      </w:r>
      <w:r w:rsidR="00446789">
        <w:rPr>
          <w:rFonts w:asciiTheme="majorBidi" w:hAnsiTheme="majorBidi" w:cstheme="majorBidi"/>
          <w:sz w:val="24"/>
          <w:szCs w:val="24"/>
        </w:rPr>
        <w:t xml:space="preserve">             </w:t>
      </w:r>
      <w:r w:rsidRPr="00CC35A2">
        <w:rPr>
          <w:rFonts w:asciiTheme="majorBidi" w:hAnsiTheme="majorBidi" w:cstheme="majorBidi"/>
          <w:sz w:val="24"/>
          <w:szCs w:val="24"/>
        </w:rPr>
        <w:t xml:space="preserve"> l’article 26 du Règlement précité (un modèle de déclaration sur l’honneur est annexé au présent règlement de consultation).</w:t>
      </w:r>
    </w:p>
    <w:p w:rsidR="00C30140" w:rsidRPr="00CC35A2" w:rsidRDefault="00C30140" w:rsidP="00C30140">
      <w:pPr>
        <w:tabs>
          <w:tab w:val="left" w:pos="284"/>
          <w:tab w:val="left" w:pos="851"/>
          <w:tab w:val="left" w:pos="1701"/>
        </w:tabs>
        <w:spacing w:after="0" w:line="240" w:lineRule="auto"/>
        <w:ind w:left="-142" w:right="-142"/>
        <w:jc w:val="lowKashida"/>
        <w:rPr>
          <w:rFonts w:asciiTheme="majorBidi" w:hAnsiTheme="majorBidi" w:cstheme="majorBidi"/>
          <w:sz w:val="24"/>
          <w:szCs w:val="24"/>
        </w:rPr>
      </w:pPr>
      <w:r w:rsidRPr="00CC35A2">
        <w:rPr>
          <w:rFonts w:asciiTheme="majorBidi" w:hAnsiTheme="majorBidi" w:cstheme="majorBidi"/>
          <w:sz w:val="24"/>
          <w:szCs w:val="24"/>
        </w:rPr>
        <w:t>b) l’originale du Récépissé du cautionnement provisoire ou l’attestation de la caution personnelle et solidaire en tenant lieu le cas échéant ; ce document ne doit pas contenir des réserves ou des restrictions.</w:t>
      </w:r>
    </w:p>
    <w:p w:rsidR="00C30140" w:rsidRDefault="00C30140" w:rsidP="00C30140">
      <w:pPr>
        <w:tabs>
          <w:tab w:val="left" w:pos="284"/>
          <w:tab w:val="left" w:pos="851"/>
          <w:tab w:val="left" w:pos="1701"/>
        </w:tabs>
        <w:spacing w:after="0" w:line="240" w:lineRule="auto"/>
        <w:ind w:left="-142" w:right="-142"/>
        <w:jc w:val="lowKashida"/>
        <w:rPr>
          <w:rFonts w:asciiTheme="majorBidi" w:hAnsiTheme="majorBidi" w:cstheme="majorBidi"/>
          <w:sz w:val="24"/>
          <w:szCs w:val="24"/>
        </w:rPr>
      </w:pPr>
      <w:r w:rsidRPr="00CC35A2">
        <w:rPr>
          <w:rFonts w:asciiTheme="majorBidi" w:hAnsiTheme="majorBidi" w:cstheme="majorBidi"/>
          <w:sz w:val="24"/>
          <w:szCs w:val="24"/>
        </w:rPr>
        <w:t>c) pour les groupements, une copie légalisé de la convention constitutive du groupement prévue à l’article 140 du règlement précité.</w:t>
      </w:r>
    </w:p>
    <w:p w:rsidR="00C30140" w:rsidRPr="00CC35A2" w:rsidRDefault="00C30140" w:rsidP="00C30140">
      <w:pPr>
        <w:tabs>
          <w:tab w:val="left" w:pos="284"/>
          <w:tab w:val="left" w:pos="851"/>
          <w:tab w:val="left" w:pos="1701"/>
        </w:tabs>
        <w:spacing w:after="0" w:line="240" w:lineRule="auto"/>
        <w:ind w:left="-142" w:right="-142"/>
        <w:jc w:val="lowKashida"/>
        <w:rPr>
          <w:rFonts w:asciiTheme="majorBidi" w:hAnsiTheme="majorBidi" w:cstheme="majorBidi"/>
          <w:b/>
          <w:bCs/>
          <w:sz w:val="24"/>
          <w:szCs w:val="24"/>
        </w:rPr>
      </w:pPr>
      <w:r w:rsidRPr="00CC35A2">
        <w:rPr>
          <w:rFonts w:asciiTheme="majorBidi" w:hAnsiTheme="majorBidi" w:cstheme="majorBidi"/>
          <w:sz w:val="24"/>
          <w:szCs w:val="24"/>
        </w:rPr>
        <w:t xml:space="preserve">    </w:t>
      </w:r>
      <w:r w:rsidRPr="00CC35A2">
        <w:rPr>
          <w:rFonts w:asciiTheme="majorBidi" w:hAnsiTheme="majorBidi" w:cstheme="majorBidi"/>
          <w:b/>
          <w:bCs/>
          <w:sz w:val="24"/>
          <w:szCs w:val="24"/>
        </w:rPr>
        <w:t>1-2 Pour le concurrent auquel il est envisagé d’attribuer le marché dans les conditions fixées à l’article 41 du règlement précité.</w:t>
      </w:r>
    </w:p>
    <w:p w:rsidR="00C30140" w:rsidRPr="00CC35A2" w:rsidRDefault="00C30140" w:rsidP="00C30140">
      <w:pPr>
        <w:tabs>
          <w:tab w:val="left" w:pos="284"/>
          <w:tab w:val="left" w:pos="851"/>
          <w:tab w:val="left" w:pos="1701"/>
          <w:tab w:val="left" w:pos="2835"/>
        </w:tabs>
        <w:spacing w:after="0" w:line="240" w:lineRule="auto"/>
        <w:ind w:left="-142" w:right="142"/>
        <w:jc w:val="both"/>
        <w:rPr>
          <w:rFonts w:asciiTheme="majorBidi" w:hAnsiTheme="majorBidi" w:cstheme="majorBidi"/>
          <w:sz w:val="24"/>
          <w:szCs w:val="24"/>
        </w:rPr>
      </w:pPr>
      <w:proofErr w:type="gramStart"/>
      <w:r w:rsidRPr="00CC35A2">
        <w:rPr>
          <w:rFonts w:asciiTheme="majorBidi" w:hAnsiTheme="majorBidi" w:cstheme="majorBidi"/>
          <w:sz w:val="24"/>
          <w:szCs w:val="24"/>
        </w:rPr>
        <w:t>a</w:t>
      </w:r>
      <w:proofErr w:type="gramEnd"/>
      <w:r w:rsidRPr="00CC35A2">
        <w:rPr>
          <w:rFonts w:asciiTheme="majorBidi" w:hAnsiTheme="majorBidi" w:cstheme="majorBidi"/>
          <w:sz w:val="24"/>
          <w:szCs w:val="24"/>
        </w:rPr>
        <w:t xml:space="preserve">) La ou les pièces justifiant les pouvoirs conférés à la personne agissant au nom du concurrent conformément à l’article 25 paragraphe I-A-2-a du règlement précité. </w:t>
      </w:r>
    </w:p>
    <w:p w:rsidR="00C30140" w:rsidRPr="00CC35A2" w:rsidRDefault="00C30140" w:rsidP="00C30140">
      <w:pPr>
        <w:tabs>
          <w:tab w:val="left" w:pos="284"/>
          <w:tab w:val="left" w:pos="851"/>
          <w:tab w:val="left" w:pos="1701"/>
          <w:tab w:val="left" w:pos="2835"/>
        </w:tabs>
        <w:spacing w:after="0" w:line="240" w:lineRule="auto"/>
        <w:ind w:left="-142"/>
        <w:jc w:val="both"/>
        <w:rPr>
          <w:rFonts w:asciiTheme="majorBidi" w:hAnsiTheme="majorBidi" w:cstheme="majorBidi"/>
          <w:sz w:val="24"/>
          <w:szCs w:val="24"/>
        </w:rPr>
      </w:pPr>
      <w:r w:rsidRPr="00CC35A2">
        <w:rPr>
          <w:rFonts w:asciiTheme="majorBidi" w:hAnsiTheme="majorBidi" w:cstheme="majorBidi"/>
          <w:sz w:val="24"/>
          <w:szCs w:val="24"/>
        </w:rPr>
        <w:t>b) Une attestation délivrée depuis moins d’un an par le percepteur, certifiant que le concurrent est en situation fiscale régulière ou à défaut de paiement qu’il a constitué les garanties prévues à l’article 24 du règlement précité. Cette attestation doit mentionner l’activité au titre de laquelle le concurrent est imposé.</w:t>
      </w:r>
    </w:p>
    <w:p w:rsidR="00C30140" w:rsidRPr="00CC35A2" w:rsidRDefault="00C30140" w:rsidP="00C30140">
      <w:pPr>
        <w:tabs>
          <w:tab w:val="left" w:pos="284"/>
          <w:tab w:val="left" w:pos="851"/>
          <w:tab w:val="left" w:pos="1701"/>
          <w:tab w:val="left" w:pos="2835"/>
        </w:tabs>
        <w:spacing w:after="0" w:line="240" w:lineRule="auto"/>
        <w:ind w:left="-142"/>
        <w:jc w:val="both"/>
        <w:rPr>
          <w:rFonts w:asciiTheme="majorBidi" w:hAnsiTheme="majorBidi" w:cstheme="majorBidi"/>
          <w:sz w:val="24"/>
          <w:szCs w:val="24"/>
        </w:rPr>
      </w:pPr>
      <w:r w:rsidRPr="00CC35A2">
        <w:rPr>
          <w:rFonts w:asciiTheme="majorBidi" w:hAnsiTheme="majorBidi" w:cstheme="majorBidi"/>
          <w:sz w:val="24"/>
          <w:szCs w:val="24"/>
        </w:rPr>
        <w:t>c) Une  attestation de la CNSS (Caisse Nationale  de  Sécurité  Sociale ) délivrée  depuis  moins  d’un  an, certifiant que  le concurrent  est en situation régulière envers cet organisme conformément aux dispositions de l’article 24 du règlement  précité.</w:t>
      </w:r>
    </w:p>
    <w:p w:rsidR="00C30140" w:rsidRPr="00CC35A2" w:rsidRDefault="00C30140" w:rsidP="00C30140">
      <w:pPr>
        <w:tabs>
          <w:tab w:val="left" w:pos="284"/>
          <w:tab w:val="left" w:pos="851"/>
          <w:tab w:val="left" w:pos="1701"/>
          <w:tab w:val="left" w:pos="2835"/>
        </w:tabs>
        <w:spacing w:after="0" w:line="240" w:lineRule="auto"/>
        <w:ind w:left="-142"/>
        <w:jc w:val="both"/>
        <w:rPr>
          <w:rFonts w:asciiTheme="majorBidi" w:hAnsiTheme="majorBidi" w:cstheme="majorBidi"/>
          <w:sz w:val="24"/>
          <w:szCs w:val="24"/>
        </w:rPr>
      </w:pPr>
      <w:r w:rsidRPr="00CC35A2">
        <w:rPr>
          <w:rFonts w:asciiTheme="majorBidi" w:hAnsiTheme="majorBidi" w:cstheme="majorBidi"/>
          <w:sz w:val="24"/>
          <w:szCs w:val="24"/>
        </w:rPr>
        <w:t>d) Le certificat d’immatriculation au registre de commerce.</w:t>
      </w:r>
    </w:p>
    <w:p w:rsidR="00C30140" w:rsidRPr="00CC35A2" w:rsidRDefault="00C30140" w:rsidP="00C30140">
      <w:pPr>
        <w:tabs>
          <w:tab w:val="left" w:pos="284"/>
          <w:tab w:val="left" w:pos="851"/>
          <w:tab w:val="left" w:pos="1701"/>
          <w:tab w:val="left" w:pos="2835"/>
        </w:tabs>
        <w:spacing w:after="0" w:line="240" w:lineRule="auto"/>
        <w:ind w:left="-142" w:right="142"/>
        <w:jc w:val="both"/>
        <w:rPr>
          <w:rFonts w:asciiTheme="majorBidi" w:hAnsiTheme="majorBidi" w:cstheme="majorBidi"/>
          <w:sz w:val="24"/>
          <w:szCs w:val="24"/>
        </w:rPr>
      </w:pPr>
      <w:r w:rsidRPr="00CC35A2">
        <w:rPr>
          <w:rFonts w:asciiTheme="majorBidi" w:hAnsiTheme="majorBidi" w:cstheme="majorBidi"/>
          <w:sz w:val="24"/>
          <w:szCs w:val="24"/>
        </w:rPr>
        <w:t>L’équivalent des attestations visées aux paragraphes 1-2-b, 1-2-c et 1-2-d ci-dessus,  délivrées par les administrations ou les organismes compétents de leurs pays d’origine ou de provenance pour les concurrents non installés au Maroc</w:t>
      </w:r>
    </w:p>
    <w:p w:rsidR="00C30140" w:rsidRPr="00CC35A2" w:rsidRDefault="00C30140" w:rsidP="00C30140">
      <w:pPr>
        <w:numPr>
          <w:ilvl w:val="0"/>
          <w:numId w:val="5"/>
        </w:numPr>
        <w:tabs>
          <w:tab w:val="left" w:pos="284"/>
          <w:tab w:val="left" w:pos="851"/>
          <w:tab w:val="left" w:pos="1701"/>
          <w:tab w:val="left" w:pos="2835"/>
        </w:tabs>
        <w:spacing w:after="0" w:line="240" w:lineRule="auto"/>
        <w:ind w:left="142" w:right="360"/>
        <w:jc w:val="lowKashida"/>
        <w:rPr>
          <w:rFonts w:asciiTheme="majorBidi" w:hAnsiTheme="majorBidi" w:cstheme="majorBidi"/>
          <w:b/>
          <w:sz w:val="24"/>
          <w:szCs w:val="24"/>
        </w:rPr>
      </w:pPr>
      <w:r w:rsidRPr="00CC35A2">
        <w:rPr>
          <w:rFonts w:asciiTheme="majorBidi" w:hAnsiTheme="majorBidi" w:cstheme="majorBidi"/>
          <w:b/>
          <w:sz w:val="24"/>
          <w:szCs w:val="24"/>
        </w:rPr>
        <w:t>DOSSIER TECHNIQUE COMPRENANT :</w:t>
      </w:r>
    </w:p>
    <w:p w:rsidR="00C30140" w:rsidRDefault="00C30140" w:rsidP="00C30140">
      <w:pPr>
        <w:pStyle w:val="Paragraphedeliste"/>
        <w:numPr>
          <w:ilvl w:val="0"/>
          <w:numId w:val="14"/>
        </w:numPr>
        <w:ind w:left="142" w:right="-1" w:hanging="142"/>
        <w:jc w:val="lowKashida"/>
        <w:rPr>
          <w:rFonts w:asciiTheme="majorBidi" w:eastAsiaTheme="minorEastAsia" w:hAnsiTheme="majorBidi" w:cstheme="majorBidi"/>
          <w:sz w:val="24"/>
          <w:szCs w:val="24"/>
          <w:lang w:val="fr-FR"/>
        </w:rPr>
      </w:pPr>
      <w:r w:rsidRPr="00CC35A2">
        <w:rPr>
          <w:rFonts w:asciiTheme="majorBidi" w:hAnsiTheme="majorBidi" w:cstheme="majorBidi"/>
          <w:sz w:val="24"/>
          <w:szCs w:val="24"/>
          <w:lang w:val="fr-FR"/>
        </w:rPr>
        <w:t xml:space="preserve">- </w:t>
      </w:r>
      <w:r w:rsidRPr="00CC35A2">
        <w:rPr>
          <w:rFonts w:asciiTheme="majorBidi" w:eastAsiaTheme="minorEastAsia" w:hAnsiTheme="majorBidi" w:cstheme="majorBidi"/>
          <w:sz w:val="24"/>
          <w:szCs w:val="24"/>
          <w:lang w:val="fr-FR"/>
        </w:rPr>
        <w:t>Pour les entreprise</w:t>
      </w:r>
      <w:r w:rsidR="00BD07F0">
        <w:rPr>
          <w:rFonts w:asciiTheme="majorBidi" w:eastAsiaTheme="minorEastAsia" w:hAnsiTheme="majorBidi" w:cstheme="majorBidi"/>
          <w:sz w:val="24"/>
          <w:szCs w:val="24"/>
          <w:lang w:val="fr-FR"/>
        </w:rPr>
        <w:t>s</w:t>
      </w:r>
      <w:r w:rsidRPr="00CC35A2">
        <w:rPr>
          <w:rFonts w:asciiTheme="majorBidi" w:eastAsiaTheme="minorEastAsia" w:hAnsiTheme="majorBidi" w:cstheme="majorBidi"/>
          <w:sz w:val="24"/>
          <w:szCs w:val="24"/>
          <w:lang w:val="fr-FR"/>
        </w:rPr>
        <w:t xml:space="preserve"> nationales : certificat de qualification et de classification ou sa copie certifiée conforme à l’originale suivant :</w:t>
      </w:r>
    </w:p>
    <w:p w:rsidR="00295450" w:rsidRPr="00295450" w:rsidRDefault="00295450" w:rsidP="00295450">
      <w:pPr>
        <w:pStyle w:val="Paragraphedeliste"/>
        <w:numPr>
          <w:ilvl w:val="0"/>
          <w:numId w:val="17"/>
        </w:numPr>
        <w:contextualSpacing/>
        <w:jc w:val="both"/>
        <w:rPr>
          <w:sz w:val="32"/>
          <w:szCs w:val="32"/>
          <w:lang w:val="fr-FR"/>
        </w:rPr>
      </w:pPr>
      <w:r w:rsidRPr="00295450">
        <w:rPr>
          <w:b/>
          <w:bCs/>
          <w:sz w:val="24"/>
          <w:szCs w:val="24"/>
          <w:lang w:val="fr-FR"/>
        </w:rPr>
        <w:t>cas du nouveau système de qualification et de classification :</w:t>
      </w:r>
      <w:r w:rsidRPr="00295450">
        <w:rPr>
          <w:sz w:val="32"/>
          <w:szCs w:val="32"/>
          <w:lang w:val="fr-FR"/>
        </w:rPr>
        <w:t xml:space="preserve"> </w:t>
      </w:r>
    </w:p>
    <w:tbl>
      <w:tblPr>
        <w:tblW w:w="9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1134"/>
        <w:gridCol w:w="6661"/>
      </w:tblGrid>
      <w:tr w:rsidR="00295450" w:rsidRPr="009D1028" w:rsidTr="005742D1">
        <w:trPr>
          <w:trHeight w:val="254"/>
        </w:trPr>
        <w:tc>
          <w:tcPr>
            <w:tcW w:w="1809" w:type="dxa"/>
            <w:tcBorders>
              <w:top w:val="single" w:sz="4" w:space="0" w:color="000000"/>
              <w:left w:val="single" w:sz="4" w:space="0" w:color="000000"/>
              <w:bottom w:val="single" w:sz="4" w:space="0" w:color="000000"/>
              <w:right w:val="single" w:sz="4" w:space="0" w:color="000000"/>
            </w:tcBorders>
            <w:hideMark/>
          </w:tcPr>
          <w:p w:rsidR="00295450" w:rsidRPr="009D1028" w:rsidRDefault="00295450" w:rsidP="005742D1">
            <w:pPr>
              <w:tabs>
                <w:tab w:val="left" w:pos="284"/>
                <w:tab w:val="left" w:pos="851"/>
                <w:tab w:val="left" w:pos="1701"/>
              </w:tabs>
              <w:spacing w:after="0" w:line="240" w:lineRule="auto"/>
              <w:rPr>
                <w:rFonts w:cs="Traditional Arabic"/>
                <w:b/>
                <w:bCs/>
              </w:rPr>
            </w:pPr>
            <w:r w:rsidRPr="009D1028">
              <w:rPr>
                <w:rFonts w:cs="Traditional Arabic"/>
                <w:b/>
                <w:bCs/>
              </w:rPr>
              <w:t>Classe minimale</w:t>
            </w:r>
          </w:p>
        </w:tc>
        <w:tc>
          <w:tcPr>
            <w:tcW w:w="1134" w:type="dxa"/>
            <w:tcBorders>
              <w:top w:val="single" w:sz="4" w:space="0" w:color="000000"/>
              <w:left w:val="single" w:sz="4" w:space="0" w:color="000000"/>
              <w:bottom w:val="single" w:sz="4" w:space="0" w:color="000000"/>
              <w:right w:val="single" w:sz="4" w:space="0" w:color="000000"/>
            </w:tcBorders>
            <w:hideMark/>
          </w:tcPr>
          <w:p w:rsidR="00295450" w:rsidRPr="009D1028" w:rsidRDefault="00295450" w:rsidP="005742D1">
            <w:pPr>
              <w:tabs>
                <w:tab w:val="left" w:pos="284"/>
                <w:tab w:val="left" w:pos="851"/>
                <w:tab w:val="left" w:pos="1701"/>
              </w:tabs>
              <w:spacing w:after="0" w:line="240" w:lineRule="auto"/>
              <w:rPr>
                <w:rFonts w:cs="Traditional Arabic"/>
                <w:b/>
                <w:bCs/>
              </w:rPr>
            </w:pPr>
            <w:r w:rsidRPr="009D1028">
              <w:rPr>
                <w:rFonts w:cs="Traditional Arabic"/>
                <w:b/>
                <w:bCs/>
              </w:rPr>
              <w:t>Secteur</w:t>
            </w:r>
          </w:p>
        </w:tc>
        <w:tc>
          <w:tcPr>
            <w:tcW w:w="6661" w:type="dxa"/>
            <w:tcBorders>
              <w:top w:val="single" w:sz="4" w:space="0" w:color="000000"/>
              <w:left w:val="single" w:sz="4" w:space="0" w:color="000000"/>
              <w:bottom w:val="single" w:sz="4" w:space="0" w:color="000000"/>
              <w:right w:val="single" w:sz="4" w:space="0" w:color="000000"/>
            </w:tcBorders>
            <w:hideMark/>
          </w:tcPr>
          <w:p w:rsidR="00295450" w:rsidRPr="009D1028" w:rsidRDefault="00295450" w:rsidP="005742D1">
            <w:pPr>
              <w:tabs>
                <w:tab w:val="left" w:pos="284"/>
                <w:tab w:val="left" w:pos="851"/>
                <w:tab w:val="left" w:pos="1701"/>
              </w:tabs>
              <w:spacing w:after="0" w:line="240" w:lineRule="auto"/>
              <w:rPr>
                <w:rFonts w:cs="Traditional Arabic"/>
                <w:b/>
                <w:bCs/>
              </w:rPr>
            </w:pPr>
            <w:r w:rsidRPr="009D1028">
              <w:rPr>
                <w:rFonts w:cs="Traditional Arabic"/>
                <w:b/>
                <w:bCs/>
              </w:rPr>
              <w:t>Qualifications exigées</w:t>
            </w:r>
          </w:p>
        </w:tc>
      </w:tr>
      <w:tr w:rsidR="00295450" w:rsidRPr="009D1028" w:rsidTr="005742D1">
        <w:trPr>
          <w:trHeight w:val="269"/>
        </w:trPr>
        <w:tc>
          <w:tcPr>
            <w:tcW w:w="1809" w:type="dxa"/>
            <w:tcBorders>
              <w:top w:val="single" w:sz="4" w:space="0" w:color="000000"/>
              <w:left w:val="single" w:sz="4" w:space="0" w:color="000000"/>
              <w:bottom w:val="single" w:sz="4" w:space="0" w:color="000000"/>
              <w:right w:val="single" w:sz="4" w:space="0" w:color="000000"/>
            </w:tcBorders>
            <w:hideMark/>
          </w:tcPr>
          <w:p w:rsidR="00295450" w:rsidRPr="009D1028" w:rsidRDefault="002515A7" w:rsidP="007C52BD">
            <w:pPr>
              <w:tabs>
                <w:tab w:val="left" w:pos="284"/>
                <w:tab w:val="left" w:pos="851"/>
                <w:tab w:val="left" w:pos="1701"/>
              </w:tabs>
              <w:spacing w:after="0" w:line="240" w:lineRule="auto"/>
              <w:rPr>
                <w:rFonts w:cs="Traditional Arabic"/>
                <w:b/>
                <w:bCs/>
              </w:rPr>
            </w:pPr>
            <w:r>
              <w:rPr>
                <w:rFonts w:cs="Traditional Arabic"/>
                <w:b/>
                <w:bCs/>
              </w:rPr>
              <w:t>3</w:t>
            </w:r>
          </w:p>
        </w:tc>
        <w:tc>
          <w:tcPr>
            <w:tcW w:w="1134" w:type="dxa"/>
            <w:tcBorders>
              <w:top w:val="single" w:sz="4" w:space="0" w:color="000000"/>
              <w:left w:val="single" w:sz="4" w:space="0" w:color="000000"/>
              <w:bottom w:val="single" w:sz="4" w:space="0" w:color="000000"/>
              <w:right w:val="single" w:sz="4" w:space="0" w:color="000000"/>
            </w:tcBorders>
            <w:hideMark/>
          </w:tcPr>
          <w:p w:rsidR="00295450" w:rsidRPr="009D1028" w:rsidRDefault="00295450" w:rsidP="0022190B">
            <w:pPr>
              <w:tabs>
                <w:tab w:val="left" w:pos="284"/>
                <w:tab w:val="left" w:pos="851"/>
                <w:tab w:val="left" w:pos="1701"/>
              </w:tabs>
              <w:spacing w:after="0" w:line="240" w:lineRule="auto"/>
              <w:rPr>
                <w:rFonts w:cs="Traditional Arabic"/>
                <w:b/>
                <w:bCs/>
              </w:rPr>
            </w:pPr>
            <w:r>
              <w:rPr>
                <w:rFonts w:cs="Traditional Arabic"/>
                <w:b/>
                <w:bCs/>
              </w:rPr>
              <w:t>A</w:t>
            </w:r>
          </w:p>
        </w:tc>
        <w:tc>
          <w:tcPr>
            <w:tcW w:w="6661" w:type="dxa"/>
            <w:tcBorders>
              <w:top w:val="single" w:sz="4" w:space="0" w:color="000000"/>
              <w:left w:val="single" w:sz="4" w:space="0" w:color="000000"/>
              <w:bottom w:val="single" w:sz="4" w:space="0" w:color="000000"/>
              <w:right w:val="single" w:sz="4" w:space="0" w:color="000000"/>
            </w:tcBorders>
            <w:hideMark/>
          </w:tcPr>
          <w:p w:rsidR="00295450" w:rsidRPr="009D1028" w:rsidRDefault="00F46554" w:rsidP="002515A7">
            <w:pPr>
              <w:tabs>
                <w:tab w:val="left" w:pos="284"/>
                <w:tab w:val="left" w:pos="851"/>
                <w:tab w:val="left" w:pos="1701"/>
              </w:tabs>
              <w:spacing w:after="0" w:line="240" w:lineRule="auto"/>
              <w:rPr>
                <w:rFonts w:cs="Traditional Arabic"/>
                <w:b/>
                <w:bCs/>
              </w:rPr>
            </w:pPr>
            <w:r>
              <w:rPr>
                <w:rFonts w:cs="Traditional Arabic"/>
                <w:b/>
                <w:bCs/>
              </w:rPr>
              <w:t> </w:t>
            </w:r>
            <w:r w:rsidR="004E47DC">
              <w:rPr>
                <w:rFonts w:cs="Traditional Arabic"/>
                <w:b/>
                <w:bCs/>
              </w:rPr>
              <w:t xml:space="preserve">A2 : </w:t>
            </w:r>
            <w:r w:rsidR="004E47DC" w:rsidRPr="006D3DA0">
              <w:rPr>
                <w:rFonts w:cs="Traditional Arabic"/>
                <w:b/>
                <w:bCs/>
              </w:rPr>
              <w:t>Travaux courants en béton armée- maçonnerie pour bâtiments</w:t>
            </w:r>
          </w:p>
        </w:tc>
      </w:tr>
    </w:tbl>
    <w:p w:rsidR="00C30140" w:rsidRDefault="00C30140" w:rsidP="00306DE1">
      <w:pPr>
        <w:pStyle w:val="Paragraphedeliste"/>
        <w:numPr>
          <w:ilvl w:val="0"/>
          <w:numId w:val="15"/>
        </w:numPr>
        <w:ind w:left="426" w:hanging="426"/>
        <w:jc w:val="lowKashida"/>
        <w:rPr>
          <w:rFonts w:asciiTheme="majorBidi" w:hAnsiTheme="majorBidi" w:cstheme="majorBidi"/>
          <w:sz w:val="24"/>
          <w:szCs w:val="24"/>
          <w:lang w:val="fr-FR"/>
        </w:rPr>
      </w:pPr>
      <w:r w:rsidRPr="00CC35A2">
        <w:rPr>
          <w:rFonts w:asciiTheme="majorBidi" w:hAnsiTheme="majorBidi" w:cstheme="majorBidi"/>
          <w:sz w:val="24"/>
          <w:szCs w:val="24"/>
          <w:lang w:val="fr-FR"/>
        </w:rPr>
        <w:t xml:space="preserve">Pour les entreprises non installée au Maroc : le dossier technique est composé des pièces suivantes : </w:t>
      </w:r>
    </w:p>
    <w:p w:rsidR="00306DE1" w:rsidRPr="00306DE1" w:rsidRDefault="00306DE1" w:rsidP="00306DE1">
      <w:pPr>
        <w:spacing w:after="0" w:line="240" w:lineRule="auto"/>
        <w:jc w:val="lowKashida"/>
        <w:rPr>
          <w:rFonts w:asciiTheme="majorBidi" w:hAnsiTheme="majorBidi" w:cstheme="majorBidi"/>
          <w:sz w:val="24"/>
          <w:szCs w:val="24"/>
        </w:rPr>
      </w:pPr>
      <w:r w:rsidRPr="00306DE1">
        <w:rPr>
          <w:rFonts w:asciiTheme="majorBidi" w:hAnsiTheme="majorBidi" w:cstheme="majorBidi"/>
          <w:sz w:val="24"/>
          <w:szCs w:val="24"/>
        </w:rPr>
        <w:t>a)</w:t>
      </w:r>
      <w:r w:rsidRPr="00306DE1">
        <w:rPr>
          <w:rFonts w:asciiTheme="majorBidi" w:hAnsiTheme="majorBidi" w:cstheme="majorBidi"/>
          <w:sz w:val="24"/>
          <w:szCs w:val="24"/>
        </w:rPr>
        <w:tab/>
        <w:t xml:space="preserve">Une note indiquant les moyens humains et techniques du concurrent comportant les indications prévues par l’alinéa 1 §B de l’article 25 du règlement précité. </w:t>
      </w:r>
    </w:p>
    <w:p w:rsidR="00306DE1" w:rsidRDefault="00306DE1" w:rsidP="00306DE1">
      <w:pPr>
        <w:spacing w:after="0" w:line="240" w:lineRule="auto"/>
        <w:jc w:val="lowKashida"/>
        <w:rPr>
          <w:rFonts w:asciiTheme="majorBidi" w:hAnsiTheme="majorBidi" w:cstheme="majorBidi"/>
          <w:sz w:val="24"/>
          <w:szCs w:val="24"/>
        </w:rPr>
      </w:pPr>
      <w:r w:rsidRPr="00306DE1">
        <w:rPr>
          <w:rFonts w:asciiTheme="majorBidi" w:hAnsiTheme="majorBidi" w:cstheme="majorBidi"/>
          <w:sz w:val="24"/>
          <w:szCs w:val="24"/>
        </w:rPr>
        <w:t>b)</w:t>
      </w:r>
      <w:r w:rsidRPr="00306DE1">
        <w:rPr>
          <w:rFonts w:asciiTheme="majorBidi" w:hAnsiTheme="majorBidi" w:cstheme="majorBidi"/>
          <w:sz w:val="24"/>
          <w:szCs w:val="24"/>
        </w:rPr>
        <w:tab/>
        <w:t>Les attestations (originales ou copies certifiées conformes aux originales) délivrées par les maîtres d’ouvrages qui ont éventuellement bénéficié de prestation analogues à celle du projet. Chaque attestation précise notamment la nature des prestations, le montant, l’appréciation, le nom et la qualité de signature.</w:t>
      </w:r>
    </w:p>
    <w:p w:rsidR="00306DE1" w:rsidRPr="00CC35A2" w:rsidRDefault="00306DE1" w:rsidP="00306DE1">
      <w:pPr>
        <w:pStyle w:val="Paragraphedeliste"/>
        <w:ind w:left="426" w:right="-1"/>
        <w:jc w:val="lowKashida"/>
        <w:rPr>
          <w:rFonts w:asciiTheme="majorBidi" w:hAnsiTheme="majorBidi" w:cstheme="majorBidi"/>
          <w:sz w:val="24"/>
          <w:szCs w:val="24"/>
          <w:lang w:val="fr-FR"/>
        </w:rPr>
      </w:pPr>
    </w:p>
    <w:p w:rsidR="00C30140" w:rsidRPr="00CC35A2" w:rsidRDefault="00C30140" w:rsidP="00C30140">
      <w:pPr>
        <w:pStyle w:val="Corpsdetexte"/>
        <w:numPr>
          <w:ilvl w:val="0"/>
          <w:numId w:val="5"/>
        </w:numPr>
        <w:tabs>
          <w:tab w:val="clear" w:pos="648"/>
          <w:tab w:val="clear" w:pos="851"/>
          <w:tab w:val="num" w:pos="284"/>
          <w:tab w:val="left" w:pos="426"/>
          <w:tab w:val="left" w:pos="2835"/>
        </w:tabs>
        <w:ind w:left="284" w:right="284"/>
        <w:jc w:val="lowKashida"/>
        <w:rPr>
          <w:rFonts w:asciiTheme="majorBidi" w:hAnsiTheme="majorBidi" w:cstheme="majorBidi"/>
          <w:b/>
          <w:sz w:val="24"/>
          <w:szCs w:val="24"/>
        </w:rPr>
      </w:pPr>
      <w:r w:rsidRPr="00CC35A2">
        <w:rPr>
          <w:rFonts w:asciiTheme="majorBidi" w:hAnsiTheme="majorBidi" w:cstheme="majorBidi"/>
          <w:b/>
          <w:sz w:val="24"/>
          <w:szCs w:val="24"/>
        </w:rPr>
        <w:t>PIECES COMPLEMENTAIRES COMPRENANT :</w:t>
      </w:r>
    </w:p>
    <w:p w:rsidR="00C30140" w:rsidRDefault="00C30140" w:rsidP="00C30140">
      <w:pPr>
        <w:pStyle w:val="Corpsdetexte"/>
        <w:tabs>
          <w:tab w:val="clear" w:pos="851"/>
          <w:tab w:val="left" w:pos="0"/>
          <w:tab w:val="left" w:pos="2835"/>
        </w:tabs>
        <w:jc w:val="lowKashida"/>
        <w:rPr>
          <w:rFonts w:asciiTheme="majorBidi" w:hAnsiTheme="majorBidi" w:cstheme="majorBidi"/>
          <w:sz w:val="24"/>
          <w:szCs w:val="24"/>
        </w:rPr>
      </w:pPr>
      <w:r w:rsidRPr="00CC35A2">
        <w:rPr>
          <w:rFonts w:asciiTheme="majorBidi" w:hAnsiTheme="majorBidi" w:cstheme="majorBidi"/>
          <w:sz w:val="24"/>
          <w:szCs w:val="24"/>
        </w:rPr>
        <w:t xml:space="preserve">            Le cahier des prescriptions spéciales (CPS) signé à la dernière page avec la mention manuscrite « lu et accepté », cacheté et paraphé sur toutes les pages. </w:t>
      </w:r>
    </w:p>
    <w:p w:rsidR="00E05C8F" w:rsidRDefault="00E05C8F" w:rsidP="00C30140">
      <w:pPr>
        <w:pStyle w:val="Corpsdetexte"/>
        <w:tabs>
          <w:tab w:val="clear" w:pos="851"/>
          <w:tab w:val="left" w:pos="0"/>
          <w:tab w:val="left" w:pos="2835"/>
        </w:tabs>
        <w:jc w:val="lowKashida"/>
        <w:rPr>
          <w:rFonts w:asciiTheme="majorBidi" w:hAnsiTheme="majorBidi" w:cstheme="majorBidi"/>
          <w:sz w:val="24"/>
          <w:szCs w:val="24"/>
        </w:rPr>
      </w:pPr>
    </w:p>
    <w:p w:rsidR="00C30140" w:rsidRDefault="00C30140" w:rsidP="00C30140">
      <w:pPr>
        <w:pStyle w:val="Titre2"/>
        <w:spacing w:before="0" w:after="0"/>
        <w:rPr>
          <w:rFonts w:asciiTheme="majorBidi" w:hAnsiTheme="majorBidi" w:cstheme="majorBidi"/>
          <w:i w:val="0"/>
          <w:iCs w:val="0"/>
          <w:kern w:val="32"/>
          <w:sz w:val="24"/>
          <w:szCs w:val="24"/>
          <w:lang w:val="fr-FR"/>
        </w:rPr>
      </w:pPr>
      <w:r w:rsidRPr="00CC35A2">
        <w:rPr>
          <w:rFonts w:asciiTheme="majorBidi" w:hAnsiTheme="majorBidi" w:cstheme="majorBidi"/>
          <w:i w:val="0"/>
          <w:iCs w:val="0"/>
          <w:kern w:val="32"/>
          <w:sz w:val="24"/>
          <w:szCs w:val="24"/>
          <w:u w:val="single"/>
          <w:lang w:val="fr-FR"/>
        </w:rPr>
        <w:lastRenderedPageBreak/>
        <w:t>ARTICLE 09</w:t>
      </w:r>
      <w:r w:rsidRPr="00CC35A2">
        <w:rPr>
          <w:rFonts w:asciiTheme="majorBidi" w:hAnsiTheme="majorBidi" w:cstheme="majorBidi"/>
          <w:i w:val="0"/>
          <w:iCs w:val="0"/>
          <w:kern w:val="32"/>
          <w:sz w:val="24"/>
          <w:szCs w:val="24"/>
          <w:lang w:val="fr-FR"/>
        </w:rPr>
        <w:t> : PRESENTATION DES DOSSIER DES OFFRES DES CONCURRENTS</w:t>
      </w:r>
    </w:p>
    <w:p w:rsidR="00C30140" w:rsidRPr="0067610D" w:rsidRDefault="00C30140" w:rsidP="00C30140">
      <w:pPr>
        <w:spacing w:after="0" w:line="240" w:lineRule="auto"/>
      </w:pPr>
    </w:p>
    <w:p w:rsidR="00C30140" w:rsidRPr="00CC35A2" w:rsidRDefault="00C30140" w:rsidP="00C30140">
      <w:pPr>
        <w:tabs>
          <w:tab w:val="left" w:pos="284"/>
          <w:tab w:val="left" w:pos="851"/>
          <w:tab w:val="left" w:pos="1701"/>
          <w:tab w:val="left" w:pos="2835"/>
        </w:tabs>
        <w:spacing w:after="0" w:line="240" w:lineRule="auto"/>
        <w:ind w:right="142"/>
        <w:jc w:val="both"/>
        <w:rPr>
          <w:rFonts w:asciiTheme="majorBidi" w:hAnsiTheme="majorBidi" w:cstheme="majorBidi"/>
          <w:sz w:val="24"/>
          <w:szCs w:val="24"/>
        </w:rPr>
      </w:pPr>
      <w:r w:rsidRPr="00CC35A2">
        <w:rPr>
          <w:rFonts w:asciiTheme="majorBidi" w:hAnsiTheme="majorBidi" w:cstheme="majorBidi"/>
          <w:sz w:val="24"/>
          <w:szCs w:val="24"/>
        </w:rPr>
        <w:tab/>
        <w:t>Conformément aux dispositions de l’article 29 du règlement précité, le dossier présenté par chaque concurrent doit être mis dans un pli cacheté portant :</w:t>
      </w:r>
    </w:p>
    <w:p w:rsidR="00C30140" w:rsidRPr="00CC35A2" w:rsidRDefault="00C30140" w:rsidP="00C30140">
      <w:pPr>
        <w:numPr>
          <w:ilvl w:val="0"/>
          <w:numId w:val="19"/>
        </w:numPr>
        <w:tabs>
          <w:tab w:val="left" w:pos="284"/>
          <w:tab w:val="left" w:pos="851"/>
          <w:tab w:val="left" w:pos="1701"/>
          <w:tab w:val="num" w:pos="2552"/>
          <w:tab w:val="left" w:pos="2835"/>
        </w:tabs>
        <w:spacing w:after="0" w:line="240" w:lineRule="auto"/>
        <w:ind w:right="-284" w:hanging="648"/>
        <w:jc w:val="both"/>
        <w:rPr>
          <w:rFonts w:asciiTheme="majorBidi" w:hAnsiTheme="majorBidi" w:cstheme="majorBidi"/>
          <w:sz w:val="24"/>
          <w:szCs w:val="24"/>
        </w:rPr>
      </w:pPr>
      <w:r w:rsidRPr="00CC35A2">
        <w:rPr>
          <w:rFonts w:asciiTheme="majorBidi" w:hAnsiTheme="majorBidi" w:cstheme="majorBidi"/>
          <w:sz w:val="24"/>
          <w:szCs w:val="24"/>
        </w:rPr>
        <w:t>Le nom et l’adresse du concurrent ;</w:t>
      </w:r>
    </w:p>
    <w:p w:rsidR="00C30140" w:rsidRPr="00CC35A2" w:rsidRDefault="00C30140" w:rsidP="00C30140">
      <w:pPr>
        <w:numPr>
          <w:ilvl w:val="0"/>
          <w:numId w:val="19"/>
        </w:numPr>
        <w:tabs>
          <w:tab w:val="left" w:pos="284"/>
          <w:tab w:val="left" w:pos="851"/>
          <w:tab w:val="left" w:pos="1701"/>
          <w:tab w:val="num" w:pos="2552"/>
          <w:tab w:val="left" w:pos="2835"/>
        </w:tabs>
        <w:spacing w:after="0" w:line="240" w:lineRule="auto"/>
        <w:ind w:right="-284" w:hanging="648"/>
        <w:jc w:val="both"/>
        <w:rPr>
          <w:rFonts w:asciiTheme="majorBidi" w:hAnsiTheme="majorBidi" w:cstheme="majorBidi"/>
          <w:sz w:val="24"/>
          <w:szCs w:val="24"/>
        </w:rPr>
      </w:pPr>
      <w:r w:rsidRPr="00CC35A2">
        <w:rPr>
          <w:rFonts w:asciiTheme="majorBidi" w:hAnsiTheme="majorBidi" w:cstheme="majorBidi"/>
          <w:sz w:val="24"/>
          <w:szCs w:val="24"/>
        </w:rPr>
        <w:t>Le numéro et l’objet de l’avis d’appel d’offres ;</w:t>
      </w:r>
    </w:p>
    <w:p w:rsidR="00C30140" w:rsidRPr="00CC35A2" w:rsidRDefault="00C30140" w:rsidP="00C30140">
      <w:pPr>
        <w:numPr>
          <w:ilvl w:val="0"/>
          <w:numId w:val="19"/>
        </w:numPr>
        <w:tabs>
          <w:tab w:val="left" w:pos="284"/>
          <w:tab w:val="left" w:pos="851"/>
          <w:tab w:val="left" w:pos="1701"/>
          <w:tab w:val="num" w:pos="2552"/>
          <w:tab w:val="left" w:pos="2835"/>
        </w:tabs>
        <w:spacing w:after="0" w:line="240" w:lineRule="auto"/>
        <w:ind w:right="-284" w:hanging="648"/>
        <w:jc w:val="both"/>
        <w:rPr>
          <w:rFonts w:asciiTheme="majorBidi" w:hAnsiTheme="majorBidi" w:cstheme="majorBidi"/>
          <w:sz w:val="24"/>
          <w:szCs w:val="24"/>
        </w:rPr>
      </w:pPr>
      <w:r w:rsidRPr="00CC35A2">
        <w:rPr>
          <w:rFonts w:asciiTheme="majorBidi" w:hAnsiTheme="majorBidi" w:cstheme="majorBidi"/>
          <w:sz w:val="24"/>
          <w:szCs w:val="24"/>
        </w:rPr>
        <w:t>La date et l’heure de la séance publique d’ouverture des plis ;</w:t>
      </w:r>
    </w:p>
    <w:p w:rsidR="00C30140" w:rsidRPr="00CC35A2" w:rsidRDefault="00C30140" w:rsidP="00C30140">
      <w:pPr>
        <w:numPr>
          <w:ilvl w:val="0"/>
          <w:numId w:val="19"/>
        </w:numPr>
        <w:tabs>
          <w:tab w:val="clear" w:pos="648"/>
          <w:tab w:val="left" w:pos="284"/>
          <w:tab w:val="left" w:pos="1701"/>
          <w:tab w:val="num" w:pos="2552"/>
          <w:tab w:val="left" w:pos="2835"/>
        </w:tabs>
        <w:spacing w:after="0" w:line="240" w:lineRule="auto"/>
        <w:ind w:right="-284" w:hanging="648"/>
        <w:jc w:val="both"/>
        <w:rPr>
          <w:rFonts w:asciiTheme="majorBidi" w:hAnsiTheme="majorBidi" w:cstheme="majorBidi"/>
          <w:sz w:val="24"/>
          <w:szCs w:val="24"/>
        </w:rPr>
      </w:pPr>
      <w:r w:rsidRPr="00CC35A2">
        <w:rPr>
          <w:rFonts w:asciiTheme="majorBidi" w:hAnsiTheme="majorBidi" w:cstheme="majorBidi"/>
          <w:sz w:val="24"/>
          <w:szCs w:val="24"/>
        </w:rPr>
        <w:t>L’avertissement  que «les  plis  ne  doivent être  ouverts  que  par  le président de la  commission d’appel d’offres lors de la séance d’examen des offres ».</w:t>
      </w:r>
    </w:p>
    <w:p w:rsidR="00C30140" w:rsidRDefault="00C30140" w:rsidP="00C30140">
      <w:pPr>
        <w:tabs>
          <w:tab w:val="left" w:pos="284"/>
          <w:tab w:val="left" w:pos="851"/>
          <w:tab w:val="left" w:pos="1701"/>
          <w:tab w:val="num" w:pos="2552"/>
          <w:tab w:val="left" w:pos="2835"/>
        </w:tabs>
        <w:spacing w:after="0" w:line="240" w:lineRule="auto"/>
        <w:ind w:right="142"/>
        <w:jc w:val="both"/>
        <w:rPr>
          <w:rFonts w:asciiTheme="majorBidi" w:hAnsiTheme="majorBidi" w:cstheme="majorBidi"/>
          <w:sz w:val="24"/>
          <w:szCs w:val="24"/>
        </w:rPr>
      </w:pPr>
      <w:r w:rsidRPr="00CC35A2">
        <w:rPr>
          <w:rFonts w:asciiTheme="majorBidi" w:hAnsiTheme="majorBidi" w:cstheme="majorBidi"/>
          <w:sz w:val="24"/>
          <w:szCs w:val="24"/>
        </w:rPr>
        <w:t>Ce pli contient deux enveloppes :</w:t>
      </w:r>
    </w:p>
    <w:p w:rsidR="00C30140" w:rsidRPr="00CC35A2" w:rsidRDefault="00C30140" w:rsidP="00C30140">
      <w:pPr>
        <w:tabs>
          <w:tab w:val="left" w:pos="284"/>
          <w:tab w:val="left" w:pos="1560"/>
          <w:tab w:val="left" w:pos="2835"/>
        </w:tabs>
        <w:spacing w:after="0" w:line="240" w:lineRule="auto"/>
        <w:ind w:right="142"/>
        <w:jc w:val="both"/>
        <w:rPr>
          <w:rFonts w:asciiTheme="majorBidi" w:hAnsiTheme="majorBidi" w:cstheme="majorBidi"/>
          <w:b/>
          <w:sz w:val="24"/>
          <w:szCs w:val="24"/>
        </w:rPr>
      </w:pPr>
      <w:r w:rsidRPr="00CC35A2">
        <w:rPr>
          <w:rFonts w:asciiTheme="majorBidi" w:hAnsiTheme="majorBidi" w:cstheme="majorBidi"/>
          <w:sz w:val="24"/>
          <w:szCs w:val="24"/>
        </w:rPr>
        <w:t xml:space="preserve"> </w:t>
      </w:r>
      <w:r w:rsidRPr="00CC35A2">
        <w:rPr>
          <w:rFonts w:asciiTheme="majorBidi" w:hAnsiTheme="majorBidi" w:cstheme="majorBidi"/>
          <w:b/>
          <w:i/>
          <w:iCs/>
          <w:sz w:val="24"/>
          <w:szCs w:val="24"/>
          <w:u w:val="single"/>
        </w:rPr>
        <w:t>La  première  enveloppe</w:t>
      </w:r>
      <w:r w:rsidRPr="00CC35A2">
        <w:rPr>
          <w:rFonts w:asciiTheme="majorBidi" w:hAnsiTheme="majorBidi" w:cstheme="majorBidi"/>
          <w:b/>
          <w:sz w:val="24"/>
          <w:szCs w:val="24"/>
        </w:rPr>
        <w:t> comprend :</w:t>
      </w:r>
    </w:p>
    <w:p w:rsidR="00C30140" w:rsidRPr="00CC35A2" w:rsidRDefault="00C30140" w:rsidP="00C30140">
      <w:pPr>
        <w:numPr>
          <w:ilvl w:val="0"/>
          <w:numId w:val="20"/>
        </w:numPr>
        <w:spacing w:after="0" w:line="240" w:lineRule="auto"/>
        <w:jc w:val="both"/>
        <w:rPr>
          <w:rFonts w:asciiTheme="majorBidi" w:hAnsiTheme="majorBidi" w:cstheme="majorBidi"/>
          <w:sz w:val="24"/>
          <w:szCs w:val="24"/>
        </w:rPr>
      </w:pPr>
      <w:r w:rsidRPr="00CC35A2">
        <w:rPr>
          <w:rFonts w:asciiTheme="majorBidi" w:hAnsiTheme="majorBidi" w:cstheme="majorBidi"/>
          <w:sz w:val="24"/>
          <w:szCs w:val="24"/>
        </w:rPr>
        <w:t>le dossier administratif (Article 8 ci-dessus)</w:t>
      </w:r>
    </w:p>
    <w:p w:rsidR="00C30140" w:rsidRPr="00CC35A2" w:rsidRDefault="00C30140" w:rsidP="00C30140">
      <w:pPr>
        <w:numPr>
          <w:ilvl w:val="0"/>
          <w:numId w:val="20"/>
        </w:numPr>
        <w:spacing w:after="0" w:line="240" w:lineRule="auto"/>
        <w:jc w:val="both"/>
        <w:rPr>
          <w:rFonts w:asciiTheme="majorBidi" w:hAnsiTheme="majorBidi" w:cstheme="majorBidi"/>
          <w:sz w:val="24"/>
          <w:szCs w:val="24"/>
        </w:rPr>
      </w:pPr>
      <w:r w:rsidRPr="00CC35A2">
        <w:rPr>
          <w:rFonts w:asciiTheme="majorBidi" w:hAnsiTheme="majorBidi" w:cstheme="majorBidi"/>
          <w:sz w:val="24"/>
          <w:szCs w:val="24"/>
        </w:rPr>
        <w:t xml:space="preserve"> le dossier  technique (Article 8 ci-dessus)</w:t>
      </w:r>
    </w:p>
    <w:p w:rsidR="00C30140" w:rsidRPr="00CC35A2" w:rsidRDefault="00C30140" w:rsidP="00C30140">
      <w:pPr>
        <w:numPr>
          <w:ilvl w:val="0"/>
          <w:numId w:val="20"/>
        </w:numPr>
        <w:spacing w:after="0" w:line="240" w:lineRule="auto"/>
        <w:jc w:val="both"/>
        <w:rPr>
          <w:rFonts w:asciiTheme="majorBidi" w:hAnsiTheme="majorBidi" w:cstheme="majorBidi"/>
          <w:sz w:val="24"/>
          <w:szCs w:val="24"/>
        </w:rPr>
      </w:pPr>
      <w:r w:rsidRPr="00CC35A2">
        <w:rPr>
          <w:rFonts w:asciiTheme="majorBidi" w:hAnsiTheme="majorBidi" w:cstheme="majorBidi"/>
          <w:sz w:val="24"/>
          <w:szCs w:val="24"/>
        </w:rPr>
        <w:t>les pièces complémentaires (Article 8 ci-dessus)</w:t>
      </w:r>
    </w:p>
    <w:p w:rsidR="00C30140" w:rsidRDefault="00C30140" w:rsidP="00C30140">
      <w:pPr>
        <w:tabs>
          <w:tab w:val="left" w:pos="284"/>
          <w:tab w:val="left" w:pos="851"/>
          <w:tab w:val="left" w:pos="1701"/>
          <w:tab w:val="left" w:pos="2835"/>
          <w:tab w:val="left" w:pos="10490"/>
        </w:tabs>
        <w:spacing w:after="0" w:line="240" w:lineRule="auto"/>
        <w:ind w:right="142"/>
        <w:jc w:val="both"/>
        <w:rPr>
          <w:rFonts w:asciiTheme="majorBidi" w:hAnsiTheme="majorBidi" w:cstheme="majorBidi"/>
          <w:sz w:val="24"/>
          <w:szCs w:val="24"/>
        </w:rPr>
      </w:pPr>
      <w:r w:rsidRPr="00CC35A2">
        <w:rPr>
          <w:rFonts w:asciiTheme="majorBidi" w:hAnsiTheme="majorBidi" w:cstheme="majorBidi"/>
          <w:sz w:val="24"/>
          <w:szCs w:val="24"/>
        </w:rPr>
        <w:t xml:space="preserve">Cette  enveloppe  doit  être  cachetée  et  porter  de  façon  apparente, outre  les indications  portées sur le plis, la mention </w:t>
      </w:r>
      <w:r w:rsidRPr="00ED2B40">
        <w:rPr>
          <w:rFonts w:asciiTheme="majorBidi" w:hAnsiTheme="majorBidi" w:cstheme="majorBidi"/>
          <w:b/>
          <w:bCs/>
          <w:sz w:val="24"/>
          <w:szCs w:val="24"/>
        </w:rPr>
        <w:t>« dossier administratif et technique »</w:t>
      </w:r>
      <w:r w:rsidRPr="00CC35A2">
        <w:rPr>
          <w:rFonts w:asciiTheme="majorBidi" w:hAnsiTheme="majorBidi" w:cstheme="majorBidi"/>
          <w:sz w:val="24"/>
          <w:szCs w:val="24"/>
        </w:rPr>
        <w:t> ;</w:t>
      </w:r>
    </w:p>
    <w:p w:rsidR="00C30140" w:rsidRPr="00CC35A2" w:rsidRDefault="00C30140" w:rsidP="00C30140">
      <w:pPr>
        <w:tabs>
          <w:tab w:val="left" w:pos="284"/>
          <w:tab w:val="left" w:pos="851"/>
          <w:tab w:val="left" w:pos="1701"/>
          <w:tab w:val="left" w:pos="2835"/>
        </w:tabs>
        <w:spacing w:after="0" w:line="240" w:lineRule="auto"/>
        <w:ind w:right="142"/>
        <w:jc w:val="both"/>
        <w:rPr>
          <w:rFonts w:asciiTheme="majorBidi" w:hAnsiTheme="majorBidi" w:cstheme="majorBidi"/>
          <w:sz w:val="24"/>
          <w:szCs w:val="24"/>
        </w:rPr>
      </w:pPr>
      <w:r w:rsidRPr="00CC35A2">
        <w:rPr>
          <w:rFonts w:asciiTheme="majorBidi" w:hAnsiTheme="majorBidi" w:cstheme="majorBidi"/>
          <w:b/>
          <w:i/>
          <w:iCs/>
          <w:sz w:val="24"/>
          <w:szCs w:val="24"/>
          <w:u w:val="single"/>
        </w:rPr>
        <w:t>La   deuxième  enveloppe</w:t>
      </w:r>
      <w:r w:rsidRPr="00CC35A2">
        <w:rPr>
          <w:rFonts w:asciiTheme="majorBidi" w:hAnsiTheme="majorBidi" w:cstheme="majorBidi"/>
          <w:b/>
          <w:sz w:val="24"/>
          <w:szCs w:val="24"/>
        </w:rPr>
        <w:t> comprend </w:t>
      </w:r>
      <w:r w:rsidRPr="00CC35A2">
        <w:rPr>
          <w:rFonts w:asciiTheme="majorBidi" w:hAnsiTheme="majorBidi" w:cstheme="majorBidi"/>
          <w:sz w:val="24"/>
          <w:szCs w:val="24"/>
        </w:rPr>
        <w:t>:</w:t>
      </w:r>
    </w:p>
    <w:p w:rsidR="00C30140" w:rsidRPr="00CC35A2" w:rsidRDefault="00C30140" w:rsidP="00C30140">
      <w:pPr>
        <w:tabs>
          <w:tab w:val="left" w:pos="0"/>
          <w:tab w:val="left" w:pos="851"/>
          <w:tab w:val="left" w:pos="1701"/>
          <w:tab w:val="left" w:pos="2835"/>
        </w:tabs>
        <w:spacing w:after="0" w:line="240" w:lineRule="auto"/>
        <w:ind w:right="142"/>
        <w:jc w:val="both"/>
        <w:rPr>
          <w:rFonts w:asciiTheme="majorBidi" w:hAnsiTheme="majorBidi" w:cstheme="majorBidi"/>
          <w:sz w:val="24"/>
          <w:szCs w:val="24"/>
        </w:rPr>
      </w:pPr>
      <w:r w:rsidRPr="00CC35A2">
        <w:rPr>
          <w:rFonts w:asciiTheme="majorBidi" w:hAnsiTheme="majorBidi" w:cstheme="majorBidi"/>
          <w:sz w:val="24"/>
          <w:szCs w:val="24"/>
        </w:rPr>
        <w:t xml:space="preserve">   L’offre    financière   du soumissionnaire.  Cette  enveloppe    doit  être  cachetée  et  portée  de  façon apparente, outre  les indications portées sur le pli, la mention </w:t>
      </w:r>
      <w:r w:rsidRPr="00ED2B40">
        <w:rPr>
          <w:rFonts w:asciiTheme="majorBidi" w:hAnsiTheme="majorBidi" w:cstheme="majorBidi"/>
          <w:b/>
          <w:bCs/>
          <w:sz w:val="24"/>
          <w:szCs w:val="24"/>
        </w:rPr>
        <w:t>« offre financière ».</w:t>
      </w:r>
    </w:p>
    <w:p w:rsidR="00C30140" w:rsidRPr="00CC35A2" w:rsidRDefault="00C30140" w:rsidP="00C30140">
      <w:pPr>
        <w:tabs>
          <w:tab w:val="left" w:pos="0"/>
          <w:tab w:val="left" w:pos="851"/>
          <w:tab w:val="left" w:pos="1701"/>
          <w:tab w:val="left" w:pos="2835"/>
        </w:tabs>
        <w:spacing w:after="0" w:line="240" w:lineRule="auto"/>
        <w:ind w:right="142"/>
        <w:jc w:val="both"/>
        <w:rPr>
          <w:rFonts w:asciiTheme="majorBidi" w:hAnsiTheme="majorBidi" w:cstheme="majorBidi"/>
          <w:sz w:val="24"/>
          <w:szCs w:val="24"/>
        </w:rPr>
      </w:pPr>
    </w:p>
    <w:p w:rsidR="00C30140" w:rsidRDefault="00C30140" w:rsidP="00C30140">
      <w:pPr>
        <w:pStyle w:val="Titre2"/>
        <w:spacing w:before="0" w:after="0"/>
        <w:rPr>
          <w:rFonts w:asciiTheme="majorBidi" w:hAnsiTheme="majorBidi" w:cstheme="majorBidi"/>
          <w:i w:val="0"/>
          <w:iCs w:val="0"/>
          <w:kern w:val="32"/>
          <w:sz w:val="24"/>
          <w:szCs w:val="24"/>
          <w:lang w:val="fr-FR"/>
        </w:rPr>
      </w:pPr>
      <w:r w:rsidRPr="00CC35A2">
        <w:rPr>
          <w:rFonts w:asciiTheme="majorBidi" w:hAnsiTheme="majorBidi" w:cstheme="majorBidi"/>
          <w:i w:val="0"/>
          <w:iCs w:val="0"/>
          <w:kern w:val="32"/>
          <w:sz w:val="24"/>
          <w:szCs w:val="24"/>
          <w:u w:val="single"/>
          <w:lang w:val="fr-FR"/>
        </w:rPr>
        <w:t>ARTICLE 10</w:t>
      </w:r>
      <w:r w:rsidRPr="00CC35A2">
        <w:rPr>
          <w:rFonts w:asciiTheme="majorBidi" w:hAnsiTheme="majorBidi" w:cstheme="majorBidi"/>
          <w:i w:val="0"/>
          <w:iCs w:val="0"/>
          <w:kern w:val="32"/>
          <w:sz w:val="24"/>
          <w:szCs w:val="24"/>
          <w:lang w:val="fr-FR"/>
        </w:rPr>
        <w:t>: FORMES DES OFFRES FINANCIERES</w:t>
      </w:r>
    </w:p>
    <w:p w:rsidR="00C30140" w:rsidRPr="0067610D" w:rsidRDefault="00C30140" w:rsidP="00C30140">
      <w:pPr>
        <w:spacing w:after="0" w:line="240" w:lineRule="auto"/>
      </w:pPr>
    </w:p>
    <w:p w:rsidR="00C30140" w:rsidRPr="00CC35A2" w:rsidRDefault="00C30140" w:rsidP="00C30140">
      <w:pPr>
        <w:tabs>
          <w:tab w:val="left" w:pos="284"/>
          <w:tab w:val="left" w:pos="851"/>
          <w:tab w:val="left" w:pos="1701"/>
          <w:tab w:val="left" w:pos="2835"/>
        </w:tabs>
        <w:spacing w:after="0" w:line="240" w:lineRule="auto"/>
        <w:ind w:right="142"/>
        <w:jc w:val="both"/>
        <w:rPr>
          <w:rFonts w:asciiTheme="majorBidi" w:hAnsiTheme="majorBidi" w:cstheme="majorBidi"/>
          <w:sz w:val="24"/>
          <w:szCs w:val="24"/>
        </w:rPr>
      </w:pPr>
      <w:r w:rsidRPr="00CC35A2">
        <w:rPr>
          <w:rFonts w:asciiTheme="majorBidi" w:hAnsiTheme="majorBidi" w:cstheme="majorBidi"/>
          <w:sz w:val="24"/>
          <w:szCs w:val="24"/>
        </w:rPr>
        <w:tab/>
        <w:t>Les actes d’engagements doivent être établis    suivant  un  imprimé  dont  le  modèle  est  fixé par décision du 1</w:t>
      </w:r>
      <w:r w:rsidRPr="00CC35A2">
        <w:rPr>
          <w:rFonts w:asciiTheme="majorBidi" w:hAnsiTheme="majorBidi" w:cstheme="majorBidi"/>
          <w:sz w:val="24"/>
          <w:szCs w:val="24"/>
          <w:vertAlign w:val="superscript"/>
        </w:rPr>
        <w:t>er</w:t>
      </w:r>
      <w:r w:rsidRPr="00CC35A2">
        <w:rPr>
          <w:rFonts w:asciiTheme="majorBidi" w:hAnsiTheme="majorBidi" w:cstheme="majorBidi"/>
          <w:sz w:val="24"/>
          <w:szCs w:val="24"/>
        </w:rPr>
        <w:t xml:space="preserve"> Ministre (voir annexe) et ne contenir  ni  restriction  ni  réserve. Toute  offre  qui contient  des  restrictions ou des réserves, ou  qui  présente  avec  le modèle prescrit  une différence substantielle, sera déclarée nulle et non avenue.</w:t>
      </w:r>
    </w:p>
    <w:p w:rsidR="00C30140" w:rsidRPr="00CC35A2" w:rsidRDefault="00C30140" w:rsidP="00C30140">
      <w:pPr>
        <w:tabs>
          <w:tab w:val="left" w:pos="284"/>
          <w:tab w:val="left" w:pos="851"/>
          <w:tab w:val="left" w:pos="1701"/>
          <w:tab w:val="left" w:pos="2835"/>
        </w:tabs>
        <w:spacing w:after="0" w:line="240" w:lineRule="auto"/>
        <w:ind w:right="142"/>
        <w:jc w:val="both"/>
        <w:rPr>
          <w:rFonts w:asciiTheme="majorBidi" w:hAnsiTheme="majorBidi" w:cstheme="majorBidi"/>
          <w:sz w:val="24"/>
          <w:szCs w:val="24"/>
        </w:rPr>
      </w:pPr>
      <w:r w:rsidRPr="00CC35A2">
        <w:rPr>
          <w:rFonts w:asciiTheme="majorBidi" w:hAnsiTheme="majorBidi" w:cstheme="majorBidi"/>
          <w:sz w:val="24"/>
          <w:szCs w:val="24"/>
        </w:rPr>
        <w:tab/>
      </w:r>
    </w:p>
    <w:p w:rsidR="00C30140" w:rsidRDefault="00C30140" w:rsidP="00C30140">
      <w:pPr>
        <w:pStyle w:val="Titre2"/>
        <w:spacing w:before="0" w:after="0"/>
        <w:rPr>
          <w:rFonts w:asciiTheme="majorBidi" w:hAnsiTheme="majorBidi" w:cstheme="majorBidi"/>
          <w:i w:val="0"/>
          <w:iCs w:val="0"/>
          <w:kern w:val="32"/>
          <w:sz w:val="24"/>
          <w:szCs w:val="24"/>
          <w:lang w:val="fr-FR"/>
        </w:rPr>
      </w:pPr>
      <w:r w:rsidRPr="00CC35A2">
        <w:rPr>
          <w:rFonts w:asciiTheme="majorBidi" w:hAnsiTheme="majorBidi" w:cstheme="majorBidi"/>
          <w:i w:val="0"/>
          <w:iCs w:val="0"/>
          <w:kern w:val="32"/>
          <w:sz w:val="24"/>
          <w:szCs w:val="24"/>
          <w:u w:val="single"/>
          <w:lang w:val="fr-FR"/>
        </w:rPr>
        <w:t>ARTICLE 11</w:t>
      </w:r>
      <w:r w:rsidRPr="00CC35A2">
        <w:rPr>
          <w:rFonts w:asciiTheme="majorBidi" w:hAnsiTheme="majorBidi" w:cstheme="majorBidi"/>
          <w:i w:val="0"/>
          <w:iCs w:val="0"/>
          <w:kern w:val="32"/>
          <w:sz w:val="24"/>
          <w:szCs w:val="24"/>
          <w:lang w:val="fr-FR"/>
        </w:rPr>
        <w:t>: DEPOT DES PLIS DES CONCURRENTS</w:t>
      </w:r>
    </w:p>
    <w:p w:rsidR="00C30140" w:rsidRDefault="00C30140" w:rsidP="00C30140">
      <w:pPr>
        <w:spacing w:after="0" w:line="240" w:lineRule="auto"/>
        <w:ind w:firstLine="360"/>
        <w:jc w:val="both"/>
        <w:rPr>
          <w:rFonts w:asciiTheme="majorBidi" w:hAnsiTheme="majorBidi" w:cstheme="majorBidi"/>
          <w:sz w:val="24"/>
          <w:szCs w:val="24"/>
        </w:rPr>
      </w:pPr>
    </w:p>
    <w:p w:rsidR="00C30140" w:rsidRPr="00CC35A2" w:rsidRDefault="00C30140" w:rsidP="00C30140">
      <w:pPr>
        <w:spacing w:after="0" w:line="240" w:lineRule="auto"/>
        <w:ind w:firstLine="360"/>
        <w:jc w:val="both"/>
        <w:rPr>
          <w:rFonts w:asciiTheme="majorBidi" w:hAnsiTheme="majorBidi" w:cstheme="majorBidi"/>
          <w:sz w:val="24"/>
          <w:szCs w:val="24"/>
        </w:rPr>
      </w:pPr>
      <w:r w:rsidRPr="00CC35A2">
        <w:rPr>
          <w:rFonts w:asciiTheme="majorBidi" w:hAnsiTheme="majorBidi" w:cstheme="majorBidi"/>
          <w:sz w:val="24"/>
          <w:szCs w:val="24"/>
        </w:rPr>
        <w:t>Conformément aux dispositions de l’article 31</w:t>
      </w:r>
      <w:r w:rsidRPr="00CC35A2">
        <w:rPr>
          <w:rFonts w:asciiTheme="majorBidi" w:hAnsiTheme="majorBidi" w:cstheme="majorBidi"/>
          <w:b/>
          <w:bCs/>
          <w:sz w:val="24"/>
          <w:szCs w:val="24"/>
        </w:rPr>
        <w:t xml:space="preserve"> </w:t>
      </w:r>
      <w:r w:rsidRPr="00CC35A2">
        <w:rPr>
          <w:rFonts w:asciiTheme="majorBidi" w:hAnsiTheme="majorBidi" w:cstheme="majorBidi"/>
          <w:sz w:val="24"/>
          <w:szCs w:val="24"/>
        </w:rPr>
        <w:t xml:space="preserve">du règlement précité, </w:t>
      </w:r>
      <w:r w:rsidRPr="00CC35A2">
        <w:rPr>
          <w:rFonts w:asciiTheme="majorBidi" w:hAnsiTheme="majorBidi" w:cstheme="majorBidi"/>
          <w:b/>
          <w:bCs/>
          <w:sz w:val="24"/>
          <w:szCs w:val="24"/>
        </w:rPr>
        <w:t xml:space="preserve"> </w:t>
      </w:r>
      <w:r w:rsidRPr="00CC35A2">
        <w:rPr>
          <w:rFonts w:asciiTheme="majorBidi" w:hAnsiTheme="majorBidi" w:cstheme="majorBidi"/>
          <w:sz w:val="24"/>
          <w:szCs w:val="24"/>
        </w:rPr>
        <w:t xml:space="preserve"> les plis sont, au choix des concurrents :</w:t>
      </w:r>
    </w:p>
    <w:p w:rsidR="00C30140" w:rsidRPr="00CC35A2" w:rsidRDefault="00C30140" w:rsidP="00C30140">
      <w:pPr>
        <w:numPr>
          <w:ilvl w:val="0"/>
          <w:numId w:val="6"/>
        </w:numPr>
        <w:spacing w:after="0" w:line="240" w:lineRule="auto"/>
        <w:jc w:val="both"/>
        <w:rPr>
          <w:rFonts w:asciiTheme="majorBidi" w:hAnsiTheme="majorBidi" w:cstheme="majorBidi"/>
          <w:sz w:val="24"/>
          <w:szCs w:val="24"/>
        </w:rPr>
      </w:pPr>
      <w:r w:rsidRPr="00CC35A2">
        <w:rPr>
          <w:rFonts w:asciiTheme="majorBidi" w:hAnsiTheme="majorBidi" w:cstheme="majorBidi"/>
          <w:sz w:val="24"/>
          <w:szCs w:val="24"/>
        </w:rPr>
        <w:t xml:space="preserve">soit déposés, contre récépissé, dans les bureaux du Service de Gestion du Patrimoine Immobilier de la Présidence de l’Université </w:t>
      </w:r>
      <w:proofErr w:type="spellStart"/>
      <w:r w:rsidRPr="00CC35A2">
        <w:rPr>
          <w:rFonts w:asciiTheme="majorBidi" w:hAnsiTheme="majorBidi" w:cstheme="majorBidi"/>
          <w:sz w:val="24"/>
          <w:szCs w:val="24"/>
        </w:rPr>
        <w:t>Abdelmalek</w:t>
      </w:r>
      <w:proofErr w:type="spellEnd"/>
      <w:r w:rsidRPr="00CC35A2">
        <w:rPr>
          <w:rFonts w:asciiTheme="majorBidi" w:hAnsiTheme="majorBidi" w:cstheme="majorBidi"/>
          <w:sz w:val="24"/>
          <w:szCs w:val="24"/>
        </w:rPr>
        <w:t xml:space="preserve"> Essaâdi  sis Avenue Palestine </w:t>
      </w:r>
      <w:proofErr w:type="spellStart"/>
      <w:r w:rsidRPr="00CC35A2">
        <w:rPr>
          <w:rFonts w:asciiTheme="majorBidi" w:hAnsiTheme="majorBidi" w:cstheme="majorBidi"/>
          <w:sz w:val="24"/>
          <w:szCs w:val="24"/>
        </w:rPr>
        <w:t>Mhannech</w:t>
      </w:r>
      <w:proofErr w:type="spellEnd"/>
      <w:r w:rsidRPr="00CC35A2">
        <w:rPr>
          <w:rFonts w:asciiTheme="majorBidi" w:hAnsiTheme="majorBidi" w:cstheme="majorBidi"/>
          <w:sz w:val="24"/>
          <w:szCs w:val="24"/>
        </w:rPr>
        <w:t xml:space="preserve"> II Tétouan ;</w:t>
      </w:r>
    </w:p>
    <w:p w:rsidR="00C30140" w:rsidRPr="00CC35A2" w:rsidRDefault="00C30140" w:rsidP="00C30140">
      <w:pPr>
        <w:numPr>
          <w:ilvl w:val="0"/>
          <w:numId w:val="6"/>
        </w:numPr>
        <w:spacing w:after="0" w:line="240" w:lineRule="auto"/>
        <w:jc w:val="both"/>
        <w:rPr>
          <w:rFonts w:asciiTheme="majorBidi" w:hAnsiTheme="majorBidi" w:cstheme="majorBidi"/>
          <w:sz w:val="24"/>
          <w:szCs w:val="24"/>
        </w:rPr>
      </w:pPr>
      <w:r w:rsidRPr="00CC35A2">
        <w:rPr>
          <w:rFonts w:asciiTheme="majorBidi" w:hAnsiTheme="majorBidi" w:cstheme="majorBidi"/>
          <w:sz w:val="24"/>
          <w:szCs w:val="24"/>
        </w:rPr>
        <w:t xml:space="preserve">soit envoyés, par courrier recommandé avec accusé de réception, au : B.P.2117 Avenue Palestine </w:t>
      </w:r>
      <w:proofErr w:type="spellStart"/>
      <w:r w:rsidRPr="00CC35A2">
        <w:rPr>
          <w:rFonts w:asciiTheme="majorBidi" w:hAnsiTheme="majorBidi" w:cstheme="majorBidi"/>
          <w:sz w:val="24"/>
          <w:szCs w:val="24"/>
        </w:rPr>
        <w:t>Mhannech</w:t>
      </w:r>
      <w:proofErr w:type="spellEnd"/>
      <w:r w:rsidRPr="00CC35A2">
        <w:rPr>
          <w:rFonts w:asciiTheme="majorBidi" w:hAnsiTheme="majorBidi" w:cstheme="majorBidi"/>
          <w:sz w:val="24"/>
          <w:szCs w:val="24"/>
        </w:rPr>
        <w:t xml:space="preserve"> II Tétouan ;</w:t>
      </w:r>
    </w:p>
    <w:p w:rsidR="00C30140" w:rsidRPr="00CC35A2" w:rsidRDefault="00C30140" w:rsidP="00C30140">
      <w:pPr>
        <w:numPr>
          <w:ilvl w:val="0"/>
          <w:numId w:val="6"/>
        </w:numPr>
        <w:spacing w:after="0" w:line="240" w:lineRule="auto"/>
        <w:jc w:val="both"/>
        <w:rPr>
          <w:rFonts w:asciiTheme="majorBidi" w:hAnsiTheme="majorBidi" w:cstheme="majorBidi"/>
          <w:sz w:val="24"/>
          <w:szCs w:val="24"/>
        </w:rPr>
      </w:pPr>
      <w:r w:rsidRPr="00CC35A2">
        <w:rPr>
          <w:rFonts w:asciiTheme="majorBidi" w:hAnsiTheme="majorBidi" w:cstheme="majorBidi"/>
          <w:sz w:val="24"/>
          <w:szCs w:val="24"/>
        </w:rPr>
        <w:t>soit remis, séance tenante, au président de la commission d’appel d’offres au début de la séance, et avant l’ouverture des plis.</w:t>
      </w:r>
    </w:p>
    <w:p w:rsidR="00C30140" w:rsidRPr="00CC35A2" w:rsidRDefault="00C30140" w:rsidP="00C30140">
      <w:pPr>
        <w:spacing w:after="0" w:line="240" w:lineRule="auto"/>
        <w:jc w:val="both"/>
        <w:rPr>
          <w:rFonts w:asciiTheme="majorBidi" w:hAnsiTheme="majorBidi" w:cstheme="majorBidi"/>
          <w:sz w:val="24"/>
          <w:szCs w:val="24"/>
        </w:rPr>
      </w:pPr>
      <w:r w:rsidRPr="00CC35A2">
        <w:rPr>
          <w:rFonts w:asciiTheme="majorBidi" w:hAnsiTheme="majorBidi" w:cstheme="majorBidi"/>
          <w:sz w:val="24"/>
          <w:szCs w:val="24"/>
          <w:highlight w:val="lightGray"/>
        </w:rPr>
        <w:t>Le délai pour la réception des plis expire le</w:t>
      </w:r>
      <w:r w:rsidRPr="00CC35A2">
        <w:rPr>
          <w:rFonts w:asciiTheme="majorBidi" w:hAnsiTheme="majorBidi" w:cstheme="majorBidi"/>
          <w:b/>
          <w:bCs/>
          <w:sz w:val="24"/>
          <w:szCs w:val="24"/>
          <w:highlight w:val="lightGray"/>
        </w:rPr>
        <w:t xml:space="preserve"> </w:t>
      </w:r>
      <w:r w:rsidRPr="00CC35A2">
        <w:rPr>
          <w:rFonts w:asciiTheme="majorBidi" w:hAnsiTheme="majorBidi" w:cstheme="majorBidi"/>
          <w:sz w:val="24"/>
          <w:szCs w:val="24"/>
          <w:highlight w:val="lightGray"/>
        </w:rPr>
        <w:t>jour et l’heure fixés par l’avis d’appel d’offres</w:t>
      </w:r>
      <w:r w:rsidRPr="00CC35A2">
        <w:rPr>
          <w:rFonts w:asciiTheme="majorBidi" w:hAnsiTheme="majorBidi" w:cstheme="majorBidi"/>
          <w:b/>
          <w:bCs/>
          <w:sz w:val="24"/>
          <w:szCs w:val="24"/>
          <w:highlight w:val="lightGray"/>
        </w:rPr>
        <w:t>.</w:t>
      </w:r>
    </w:p>
    <w:p w:rsidR="00C30140" w:rsidRPr="00CC35A2" w:rsidRDefault="00C30140" w:rsidP="00C30140">
      <w:pPr>
        <w:spacing w:after="0" w:line="240" w:lineRule="auto"/>
        <w:ind w:firstLine="360"/>
        <w:jc w:val="both"/>
        <w:rPr>
          <w:rFonts w:asciiTheme="majorBidi" w:hAnsiTheme="majorBidi" w:cstheme="majorBidi"/>
          <w:b/>
          <w:bCs/>
          <w:sz w:val="24"/>
          <w:szCs w:val="24"/>
        </w:rPr>
      </w:pPr>
      <w:r w:rsidRPr="00CC35A2">
        <w:rPr>
          <w:rFonts w:asciiTheme="majorBidi" w:hAnsiTheme="majorBidi" w:cstheme="majorBidi"/>
          <w:sz w:val="24"/>
          <w:szCs w:val="24"/>
        </w:rPr>
        <w:t>Les plis déposés ou reçus postérieurement au jour et à l’heure fixés ne sont pas admis.</w:t>
      </w:r>
    </w:p>
    <w:p w:rsidR="00C30140" w:rsidRPr="00CC35A2" w:rsidRDefault="00C30140" w:rsidP="00C30140">
      <w:pPr>
        <w:spacing w:after="0" w:line="240" w:lineRule="auto"/>
        <w:ind w:firstLine="360"/>
        <w:jc w:val="both"/>
        <w:rPr>
          <w:rFonts w:asciiTheme="majorBidi" w:hAnsiTheme="majorBidi" w:cstheme="majorBidi"/>
          <w:sz w:val="24"/>
          <w:szCs w:val="24"/>
        </w:rPr>
      </w:pPr>
      <w:r w:rsidRPr="00CC35A2">
        <w:rPr>
          <w:rFonts w:asciiTheme="majorBidi" w:hAnsiTheme="majorBidi" w:cstheme="majorBidi"/>
          <w:sz w:val="24"/>
          <w:szCs w:val="24"/>
        </w:rPr>
        <w:t>A leur réception, les plis sont enregistrés par le Service des Constructions et Equipement dans leur ordre d’arrivée, sur un registre spécial. Le numéro d’enregistrement ainsi que la date et l’heure d’arrivée sont portées sur les plis remis.</w:t>
      </w:r>
    </w:p>
    <w:p w:rsidR="00C30140" w:rsidRPr="00CC35A2" w:rsidRDefault="00C30140" w:rsidP="00C30140">
      <w:pPr>
        <w:spacing w:after="0" w:line="240" w:lineRule="auto"/>
        <w:ind w:firstLine="360"/>
        <w:jc w:val="both"/>
        <w:rPr>
          <w:rFonts w:asciiTheme="majorBidi" w:hAnsiTheme="majorBidi" w:cstheme="majorBidi"/>
          <w:sz w:val="24"/>
          <w:szCs w:val="24"/>
        </w:rPr>
      </w:pPr>
      <w:r w:rsidRPr="00CC35A2">
        <w:rPr>
          <w:rFonts w:asciiTheme="majorBidi" w:hAnsiTheme="majorBidi" w:cstheme="majorBidi"/>
          <w:sz w:val="24"/>
          <w:szCs w:val="24"/>
        </w:rPr>
        <w:t>Les plis seront cachetés et seront tenus en lieu sûre jusqu’à leur ouverture dans les conditions prévues à l’article 36 du règlement précité.</w:t>
      </w:r>
    </w:p>
    <w:p w:rsidR="00C30140" w:rsidRDefault="00C30140" w:rsidP="00C30140">
      <w:pPr>
        <w:spacing w:after="0" w:line="240" w:lineRule="auto"/>
        <w:ind w:firstLine="360"/>
        <w:jc w:val="both"/>
        <w:rPr>
          <w:rFonts w:asciiTheme="majorBidi" w:hAnsiTheme="majorBidi" w:cstheme="majorBidi"/>
          <w:b/>
          <w:bCs/>
          <w:sz w:val="24"/>
          <w:szCs w:val="24"/>
        </w:rPr>
      </w:pPr>
    </w:p>
    <w:p w:rsidR="00ED2B40" w:rsidRDefault="00ED2B40" w:rsidP="00C30140">
      <w:pPr>
        <w:spacing w:after="0" w:line="240" w:lineRule="auto"/>
        <w:ind w:firstLine="360"/>
        <w:jc w:val="both"/>
        <w:rPr>
          <w:rFonts w:asciiTheme="majorBidi" w:hAnsiTheme="majorBidi" w:cstheme="majorBidi"/>
          <w:b/>
          <w:bCs/>
          <w:sz w:val="24"/>
          <w:szCs w:val="24"/>
        </w:rPr>
      </w:pPr>
    </w:p>
    <w:p w:rsidR="004E602A" w:rsidRDefault="004E602A" w:rsidP="00C30140">
      <w:pPr>
        <w:pStyle w:val="Titre2"/>
        <w:spacing w:before="0" w:after="0"/>
        <w:rPr>
          <w:rFonts w:asciiTheme="majorBidi" w:hAnsiTheme="majorBidi" w:cstheme="majorBidi"/>
          <w:i w:val="0"/>
          <w:iCs w:val="0"/>
          <w:kern w:val="32"/>
          <w:sz w:val="24"/>
          <w:szCs w:val="24"/>
          <w:u w:val="single"/>
          <w:lang w:val="fr-FR"/>
        </w:rPr>
      </w:pPr>
    </w:p>
    <w:p w:rsidR="007C4570" w:rsidRPr="007C4570" w:rsidRDefault="007C4570" w:rsidP="007C4570"/>
    <w:p w:rsidR="00C30140" w:rsidRDefault="00C30140" w:rsidP="00C30140">
      <w:pPr>
        <w:pStyle w:val="Titre2"/>
        <w:spacing w:before="0" w:after="0"/>
        <w:rPr>
          <w:rFonts w:asciiTheme="majorBidi" w:hAnsiTheme="majorBidi" w:cstheme="majorBidi"/>
          <w:i w:val="0"/>
          <w:iCs w:val="0"/>
          <w:kern w:val="32"/>
          <w:sz w:val="24"/>
          <w:szCs w:val="24"/>
          <w:lang w:val="fr-FR"/>
        </w:rPr>
      </w:pPr>
      <w:r w:rsidRPr="00CC35A2">
        <w:rPr>
          <w:rFonts w:asciiTheme="majorBidi" w:hAnsiTheme="majorBidi" w:cstheme="majorBidi"/>
          <w:i w:val="0"/>
          <w:iCs w:val="0"/>
          <w:kern w:val="32"/>
          <w:sz w:val="24"/>
          <w:szCs w:val="24"/>
          <w:u w:val="single"/>
          <w:lang w:val="fr-FR"/>
        </w:rPr>
        <w:lastRenderedPageBreak/>
        <w:t>ARTICLE 12</w:t>
      </w:r>
      <w:r w:rsidRPr="00CC35A2">
        <w:rPr>
          <w:rFonts w:asciiTheme="majorBidi" w:hAnsiTheme="majorBidi" w:cstheme="majorBidi"/>
          <w:i w:val="0"/>
          <w:iCs w:val="0"/>
          <w:kern w:val="32"/>
          <w:sz w:val="24"/>
          <w:szCs w:val="24"/>
          <w:lang w:val="fr-FR"/>
        </w:rPr>
        <w:t>: RETRAIT DES PLIS</w:t>
      </w:r>
    </w:p>
    <w:p w:rsidR="00C30140" w:rsidRPr="0067610D" w:rsidRDefault="00C30140" w:rsidP="00C30140">
      <w:pPr>
        <w:spacing w:after="0" w:line="240" w:lineRule="auto"/>
      </w:pPr>
    </w:p>
    <w:p w:rsidR="00C30140" w:rsidRPr="00CC35A2" w:rsidRDefault="00C30140" w:rsidP="00C30140">
      <w:pPr>
        <w:tabs>
          <w:tab w:val="left" w:pos="284"/>
          <w:tab w:val="left" w:pos="851"/>
          <w:tab w:val="left" w:pos="1701"/>
          <w:tab w:val="left" w:pos="2835"/>
        </w:tabs>
        <w:spacing w:after="0" w:line="240" w:lineRule="auto"/>
        <w:ind w:right="142"/>
        <w:jc w:val="both"/>
        <w:rPr>
          <w:rFonts w:asciiTheme="majorBidi" w:hAnsiTheme="majorBidi" w:cstheme="majorBidi"/>
          <w:sz w:val="24"/>
          <w:szCs w:val="24"/>
        </w:rPr>
      </w:pPr>
      <w:r w:rsidRPr="00CC35A2">
        <w:rPr>
          <w:rFonts w:asciiTheme="majorBidi" w:hAnsiTheme="majorBidi" w:cstheme="majorBidi"/>
          <w:sz w:val="24"/>
          <w:szCs w:val="24"/>
        </w:rPr>
        <w:tab/>
        <w:t>Conformément aux dispositions de l’article 32 du règlement précité, tout pli déposé ou reçu peut être retiré antérieurement au jour et à l’heure fixée pour l’ouverture des plis sur demande écrite et signée par le concurrent ou son représentant dûment habileté. La date et l’heure de retrait sont enregistrées dans le registre spécial visé à l’article 11 ci-dessus.</w:t>
      </w:r>
    </w:p>
    <w:p w:rsidR="00C30140" w:rsidRDefault="00C30140" w:rsidP="00C30140">
      <w:pPr>
        <w:tabs>
          <w:tab w:val="left" w:pos="284"/>
          <w:tab w:val="left" w:pos="851"/>
          <w:tab w:val="left" w:pos="1701"/>
          <w:tab w:val="left" w:pos="2835"/>
        </w:tabs>
        <w:spacing w:after="0" w:line="240" w:lineRule="auto"/>
        <w:ind w:right="142"/>
        <w:jc w:val="both"/>
        <w:rPr>
          <w:rFonts w:asciiTheme="majorBidi" w:hAnsiTheme="majorBidi" w:cstheme="majorBidi"/>
          <w:sz w:val="24"/>
          <w:szCs w:val="24"/>
        </w:rPr>
      </w:pPr>
      <w:r w:rsidRPr="00CC35A2">
        <w:rPr>
          <w:rFonts w:asciiTheme="majorBidi" w:hAnsiTheme="majorBidi" w:cstheme="majorBidi"/>
          <w:sz w:val="24"/>
          <w:szCs w:val="24"/>
        </w:rPr>
        <w:tab/>
        <w:t xml:space="preserve">Les concurrents ayant retiré leurs plis peuvent présenter de nouveaux plis dans les conditions fixées à l’article 29 du règlement précité et rappelées à l’article 11 ci-dessus. </w:t>
      </w:r>
    </w:p>
    <w:p w:rsidR="00C30140" w:rsidRPr="00CC35A2" w:rsidRDefault="00C30140" w:rsidP="00C30140">
      <w:pPr>
        <w:tabs>
          <w:tab w:val="left" w:pos="284"/>
          <w:tab w:val="left" w:pos="851"/>
          <w:tab w:val="left" w:pos="1701"/>
          <w:tab w:val="left" w:pos="2835"/>
        </w:tabs>
        <w:spacing w:after="0" w:line="240" w:lineRule="auto"/>
        <w:ind w:right="142"/>
        <w:jc w:val="both"/>
        <w:rPr>
          <w:rFonts w:asciiTheme="majorBidi" w:hAnsiTheme="majorBidi" w:cstheme="majorBidi"/>
          <w:sz w:val="24"/>
          <w:szCs w:val="24"/>
        </w:rPr>
      </w:pPr>
    </w:p>
    <w:p w:rsidR="00C30140" w:rsidRDefault="00C30140" w:rsidP="00C30140">
      <w:pPr>
        <w:pStyle w:val="Titre2"/>
        <w:spacing w:before="0" w:after="0"/>
        <w:ind w:right="-284"/>
        <w:rPr>
          <w:rFonts w:asciiTheme="majorBidi" w:hAnsiTheme="majorBidi" w:cstheme="majorBidi"/>
          <w:i w:val="0"/>
          <w:iCs w:val="0"/>
          <w:kern w:val="32"/>
          <w:sz w:val="24"/>
          <w:szCs w:val="24"/>
          <w:lang w:val="fr-FR"/>
        </w:rPr>
      </w:pPr>
      <w:r w:rsidRPr="00CC35A2">
        <w:rPr>
          <w:rFonts w:asciiTheme="majorBidi" w:hAnsiTheme="majorBidi" w:cstheme="majorBidi"/>
          <w:i w:val="0"/>
          <w:iCs w:val="0"/>
          <w:kern w:val="32"/>
          <w:sz w:val="24"/>
          <w:szCs w:val="24"/>
          <w:u w:val="single"/>
          <w:lang w:val="fr-FR"/>
        </w:rPr>
        <w:t>ARTICLE 13</w:t>
      </w:r>
      <w:r w:rsidRPr="00CC35A2">
        <w:rPr>
          <w:rFonts w:asciiTheme="majorBidi" w:hAnsiTheme="majorBidi" w:cstheme="majorBidi"/>
          <w:i w:val="0"/>
          <w:iCs w:val="0"/>
          <w:kern w:val="32"/>
          <w:sz w:val="24"/>
          <w:szCs w:val="24"/>
          <w:lang w:val="fr-FR"/>
        </w:rPr>
        <w:t>: OUVERTURE ET EXAMEN DES OFFRES ET APPRECIATION DES CAPACITES DES SOUMISSIONNAIRES</w:t>
      </w:r>
    </w:p>
    <w:p w:rsidR="00C30140" w:rsidRPr="0067610D" w:rsidRDefault="00C30140" w:rsidP="00C30140">
      <w:pPr>
        <w:spacing w:after="0" w:line="240" w:lineRule="auto"/>
      </w:pPr>
    </w:p>
    <w:p w:rsidR="00C30140" w:rsidRPr="00CC35A2" w:rsidRDefault="00C30140" w:rsidP="00C30140">
      <w:pPr>
        <w:spacing w:after="0" w:line="240" w:lineRule="auto"/>
        <w:jc w:val="both"/>
        <w:rPr>
          <w:rFonts w:asciiTheme="majorBidi" w:hAnsiTheme="majorBidi" w:cstheme="majorBidi"/>
          <w:sz w:val="24"/>
          <w:szCs w:val="24"/>
        </w:rPr>
      </w:pPr>
      <w:r w:rsidRPr="00CC35A2">
        <w:rPr>
          <w:rFonts w:asciiTheme="majorBidi" w:hAnsiTheme="majorBidi" w:cstheme="majorBidi"/>
          <w:sz w:val="24"/>
          <w:szCs w:val="24"/>
        </w:rPr>
        <w:t>L’ouverture, l’examen des offres et l’appréciation des capacités des soumissionnaires s’effectuent conformément aux dispositions prévues aux articles 36, 38 et 39 du règlement précité.</w:t>
      </w:r>
    </w:p>
    <w:p w:rsidR="00C30140" w:rsidRPr="00CC35A2" w:rsidRDefault="00C30140" w:rsidP="00C30140">
      <w:pPr>
        <w:spacing w:after="0" w:line="240" w:lineRule="auto"/>
        <w:rPr>
          <w:rFonts w:asciiTheme="majorBidi" w:hAnsiTheme="majorBidi" w:cstheme="majorBidi"/>
          <w:sz w:val="24"/>
          <w:szCs w:val="24"/>
        </w:rPr>
      </w:pPr>
      <w:r w:rsidRPr="00CC35A2">
        <w:rPr>
          <w:rFonts w:asciiTheme="majorBidi" w:hAnsiTheme="majorBidi" w:cstheme="majorBidi"/>
          <w:sz w:val="24"/>
          <w:szCs w:val="24"/>
        </w:rPr>
        <w:t>Les concurrents non installés au Maroc doivent justifier avoir réalisés et mené à bien au moins un projet de nature, d'importance et complexité similaire à celui objet au présent appel d'offres.</w:t>
      </w:r>
    </w:p>
    <w:p w:rsidR="00C30140" w:rsidRPr="00CC35A2" w:rsidRDefault="00C30140" w:rsidP="00C30140">
      <w:pPr>
        <w:spacing w:after="0" w:line="240" w:lineRule="auto"/>
        <w:rPr>
          <w:rFonts w:asciiTheme="majorBidi" w:hAnsiTheme="majorBidi" w:cstheme="majorBidi"/>
          <w:sz w:val="24"/>
          <w:szCs w:val="24"/>
        </w:rPr>
      </w:pPr>
    </w:p>
    <w:p w:rsidR="00C30140" w:rsidRDefault="00C30140" w:rsidP="00C30140">
      <w:pPr>
        <w:pStyle w:val="Titre2"/>
        <w:spacing w:before="0" w:after="0"/>
        <w:ind w:left="1843" w:hanging="1843"/>
        <w:rPr>
          <w:rFonts w:asciiTheme="majorBidi" w:hAnsiTheme="majorBidi" w:cstheme="majorBidi"/>
          <w:i w:val="0"/>
          <w:iCs w:val="0"/>
          <w:kern w:val="32"/>
          <w:sz w:val="24"/>
          <w:szCs w:val="24"/>
          <w:lang w:val="fr-FR"/>
        </w:rPr>
      </w:pPr>
      <w:r w:rsidRPr="00CC35A2">
        <w:rPr>
          <w:rFonts w:asciiTheme="majorBidi" w:hAnsiTheme="majorBidi" w:cstheme="majorBidi"/>
          <w:i w:val="0"/>
          <w:iCs w:val="0"/>
          <w:kern w:val="32"/>
          <w:sz w:val="24"/>
          <w:szCs w:val="24"/>
          <w:u w:val="single"/>
          <w:lang w:val="fr-FR"/>
        </w:rPr>
        <w:t>ARTICLE 14</w:t>
      </w:r>
      <w:r w:rsidRPr="00CC35A2">
        <w:rPr>
          <w:rFonts w:asciiTheme="majorBidi" w:hAnsiTheme="majorBidi" w:cstheme="majorBidi"/>
          <w:i w:val="0"/>
          <w:iCs w:val="0"/>
          <w:kern w:val="32"/>
          <w:sz w:val="24"/>
          <w:szCs w:val="24"/>
          <w:lang w:val="fr-FR"/>
        </w:rPr>
        <w:t xml:space="preserve"> : EXAMENS DES OFFRES FINANCIERES </w:t>
      </w:r>
    </w:p>
    <w:p w:rsidR="00C30140" w:rsidRPr="0067610D" w:rsidRDefault="00C30140" w:rsidP="00C30140">
      <w:pPr>
        <w:spacing w:after="0" w:line="240" w:lineRule="auto"/>
      </w:pPr>
    </w:p>
    <w:p w:rsidR="00C30140" w:rsidRPr="00CC35A2" w:rsidRDefault="00C30140" w:rsidP="00C30140">
      <w:pPr>
        <w:spacing w:after="0" w:line="240" w:lineRule="auto"/>
        <w:ind w:firstLine="200"/>
        <w:jc w:val="both"/>
        <w:rPr>
          <w:rFonts w:asciiTheme="majorBidi" w:hAnsiTheme="majorBidi" w:cstheme="majorBidi"/>
          <w:sz w:val="24"/>
          <w:szCs w:val="24"/>
        </w:rPr>
      </w:pPr>
      <w:r w:rsidRPr="00CC35A2">
        <w:rPr>
          <w:rFonts w:asciiTheme="majorBidi" w:hAnsiTheme="majorBidi" w:cstheme="majorBidi"/>
          <w:sz w:val="24"/>
          <w:szCs w:val="24"/>
        </w:rPr>
        <w:t>L’Examen des offres financières concerne les seuls candidats admis à l’issue de l’appréciation de leurs capacités juridiques et techniques.</w:t>
      </w:r>
    </w:p>
    <w:p w:rsidR="00C30140" w:rsidRPr="00CC35A2" w:rsidRDefault="00C30140" w:rsidP="00C30140">
      <w:pPr>
        <w:spacing w:after="0" w:line="240" w:lineRule="auto"/>
        <w:ind w:firstLine="200"/>
        <w:jc w:val="both"/>
        <w:rPr>
          <w:rFonts w:asciiTheme="majorBidi" w:hAnsiTheme="majorBidi" w:cstheme="majorBidi"/>
          <w:sz w:val="24"/>
          <w:szCs w:val="24"/>
        </w:rPr>
      </w:pPr>
      <w:r w:rsidRPr="00CC35A2">
        <w:rPr>
          <w:rFonts w:asciiTheme="majorBidi" w:hAnsiTheme="majorBidi" w:cstheme="majorBidi"/>
          <w:sz w:val="24"/>
          <w:szCs w:val="24"/>
        </w:rPr>
        <w:t xml:space="preserve">La commission retient le critère prix pour l’attribution du marché. Le marché sera attribué au concurrent dont l’offre financière est la moins </w:t>
      </w:r>
      <w:proofErr w:type="spellStart"/>
      <w:r w:rsidRPr="00CC35A2">
        <w:rPr>
          <w:rFonts w:asciiTheme="majorBidi" w:hAnsiTheme="majorBidi" w:cstheme="majorBidi"/>
          <w:sz w:val="24"/>
          <w:szCs w:val="24"/>
        </w:rPr>
        <w:t>disante</w:t>
      </w:r>
      <w:proofErr w:type="spellEnd"/>
      <w:r w:rsidRPr="00CC35A2">
        <w:rPr>
          <w:rFonts w:asciiTheme="majorBidi" w:hAnsiTheme="majorBidi" w:cstheme="majorBidi"/>
          <w:sz w:val="24"/>
          <w:szCs w:val="24"/>
        </w:rPr>
        <w:t>.</w:t>
      </w:r>
    </w:p>
    <w:p w:rsidR="00C30140" w:rsidRPr="00CC35A2" w:rsidRDefault="00C30140" w:rsidP="00C30140">
      <w:pPr>
        <w:spacing w:after="0" w:line="240" w:lineRule="auto"/>
        <w:ind w:firstLine="200"/>
        <w:jc w:val="both"/>
        <w:rPr>
          <w:rFonts w:asciiTheme="majorBidi" w:hAnsiTheme="majorBidi" w:cstheme="majorBidi"/>
          <w:sz w:val="24"/>
          <w:szCs w:val="24"/>
        </w:rPr>
      </w:pPr>
    </w:p>
    <w:p w:rsidR="00C30140" w:rsidRDefault="00C30140" w:rsidP="00C30140">
      <w:pPr>
        <w:pStyle w:val="Titre2"/>
        <w:spacing w:before="0" w:after="0"/>
        <w:rPr>
          <w:rFonts w:asciiTheme="majorBidi" w:hAnsiTheme="majorBidi" w:cstheme="majorBidi"/>
          <w:i w:val="0"/>
          <w:iCs w:val="0"/>
          <w:kern w:val="32"/>
          <w:sz w:val="24"/>
          <w:szCs w:val="24"/>
          <w:lang w:val="fr-FR"/>
        </w:rPr>
      </w:pPr>
      <w:r w:rsidRPr="00CC35A2">
        <w:rPr>
          <w:rFonts w:asciiTheme="majorBidi" w:hAnsiTheme="majorBidi" w:cstheme="majorBidi"/>
          <w:i w:val="0"/>
          <w:iCs w:val="0"/>
          <w:kern w:val="32"/>
          <w:sz w:val="24"/>
          <w:szCs w:val="24"/>
          <w:u w:val="single"/>
          <w:lang w:val="fr-FR"/>
        </w:rPr>
        <w:t>ARTICLE 15 :</w:t>
      </w:r>
      <w:r w:rsidRPr="00CC35A2">
        <w:rPr>
          <w:rFonts w:asciiTheme="majorBidi" w:hAnsiTheme="majorBidi" w:cstheme="majorBidi"/>
          <w:i w:val="0"/>
          <w:iCs w:val="0"/>
          <w:kern w:val="32"/>
          <w:sz w:val="24"/>
          <w:szCs w:val="24"/>
          <w:lang w:val="fr-FR"/>
        </w:rPr>
        <w:t xml:space="preserve"> DELAI DE VALIDITE DES OFFRES</w:t>
      </w:r>
    </w:p>
    <w:p w:rsidR="00C30140" w:rsidRPr="0067610D" w:rsidRDefault="00C30140" w:rsidP="00C30140">
      <w:pPr>
        <w:spacing w:after="0" w:line="240" w:lineRule="auto"/>
      </w:pPr>
    </w:p>
    <w:p w:rsidR="00C30140" w:rsidRPr="00CC35A2" w:rsidRDefault="00C30140" w:rsidP="00C30140">
      <w:pPr>
        <w:spacing w:after="0" w:line="240" w:lineRule="auto"/>
        <w:ind w:firstLine="200"/>
        <w:jc w:val="both"/>
        <w:rPr>
          <w:rFonts w:asciiTheme="majorBidi" w:hAnsiTheme="majorBidi" w:cstheme="majorBidi"/>
          <w:sz w:val="24"/>
          <w:szCs w:val="24"/>
        </w:rPr>
      </w:pPr>
      <w:r w:rsidRPr="00CC35A2">
        <w:rPr>
          <w:rFonts w:asciiTheme="majorBidi" w:hAnsiTheme="majorBidi" w:cstheme="majorBidi"/>
          <w:sz w:val="24"/>
          <w:szCs w:val="24"/>
        </w:rPr>
        <w:t>Les concurrents restent engagés par leurs offres pendant un délai de soixante quinze jours (75) à compter de la date d’ouverture des plis, conformément à  l’article 33 du règlement précité.</w:t>
      </w:r>
    </w:p>
    <w:p w:rsidR="00C30140" w:rsidRPr="00CC35A2" w:rsidRDefault="00C30140" w:rsidP="00C30140">
      <w:pPr>
        <w:spacing w:after="0" w:line="240" w:lineRule="auto"/>
        <w:ind w:firstLine="200"/>
        <w:jc w:val="both"/>
        <w:rPr>
          <w:rFonts w:asciiTheme="majorBidi" w:hAnsiTheme="majorBidi" w:cstheme="majorBidi"/>
          <w:sz w:val="24"/>
          <w:szCs w:val="24"/>
        </w:rPr>
      </w:pPr>
    </w:p>
    <w:p w:rsidR="00C30140" w:rsidRDefault="00C30140" w:rsidP="00C30140">
      <w:pPr>
        <w:pStyle w:val="Titre2"/>
        <w:spacing w:before="0" w:after="0"/>
        <w:rPr>
          <w:rFonts w:asciiTheme="majorBidi" w:hAnsiTheme="majorBidi" w:cstheme="majorBidi"/>
          <w:i w:val="0"/>
          <w:iCs w:val="0"/>
          <w:kern w:val="32"/>
          <w:sz w:val="24"/>
          <w:szCs w:val="24"/>
          <w:lang w:val="fr-FR"/>
        </w:rPr>
      </w:pPr>
      <w:r w:rsidRPr="00CC35A2">
        <w:rPr>
          <w:rFonts w:asciiTheme="majorBidi" w:hAnsiTheme="majorBidi" w:cstheme="majorBidi"/>
          <w:i w:val="0"/>
          <w:iCs w:val="0"/>
          <w:kern w:val="32"/>
          <w:sz w:val="24"/>
          <w:szCs w:val="24"/>
          <w:u w:val="single"/>
          <w:lang w:val="fr-FR"/>
        </w:rPr>
        <w:t xml:space="preserve">ARTICLE 16 </w:t>
      </w:r>
      <w:r w:rsidRPr="00CC35A2">
        <w:rPr>
          <w:rFonts w:asciiTheme="majorBidi" w:hAnsiTheme="majorBidi" w:cstheme="majorBidi"/>
          <w:i w:val="0"/>
          <w:iCs w:val="0"/>
          <w:kern w:val="32"/>
          <w:sz w:val="24"/>
          <w:szCs w:val="24"/>
          <w:lang w:val="fr-FR"/>
        </w:rPr>
        <w:t>: LA COMMISSION D’APPEL D’OFFRES</w:t>
      </w:r>
    </w:p>
    <w:p w:rsidR="00C30140" w:rsidRPr="0067610D" w:rsidRDefault="00C30140" w:rsidP="00C30140">
      <w:pPr>
        <w:spacing w:after="0" w:line="240" w:lineRule="auto"/>
      </w:pPr>
    </w:p>
    <w:p w:rsidR="00C30140" w:rsidRPr="00CC35A2" w:rsidRDefault="00C30140" w:rsidP="00C30140">
      <w:pPr>
        <w:tabs>
          <w:tab w:val="left" w:pos="284"/>
          <w:tab w:val="left" w:pos="851"/>
          <w:tab w:val="left" w:pos="1701"/>
          <w:tab w:val="left" w:pos="2835"/>
        </w:tabs>
        <w:spacing w:after="0" w:line="240" w:lineRule="auto"/>
        <w:ind w:right="142"/>
        <w:jc w:val="both"/>
        <w:rPr>
          <w:rFonts w:asciiTheme="majorBidi" w:hAnsiTheme="majorBidi" w:cstheme="majorBidi"/>
          <w:sz w:val="24"/>
          <w:szCs w:val="24"/>
        </w:rPr>
      </w:pPr>
      <w:r w:rsidRPr="00CC35A2">
        <w:rPr>
          <w:rFonts w:asciiTheme="majorBidi" w:hAnsiTheme="majorBidi" w:cstheme="majorBidi"/>
          <w:sz w:val="24"/>
          <w:szCs w:val="24"/>
        </w:rPr>
        <w:tab/>
        <w:t>Les  prestations  objet  du  présent  appel  d’offres  seront  adjugées  par une  commission  dont   les  membres  sont  désignés  conformément   aux   dispositions de l’article 35 du règlement précité.</w:t>
      </w:r>
    </w:p>
    <w:p w:rsidR="00C30140" w:rsidRPr="00CC35A2" w:rsidRDefault="00C30140" w:rsidP="00C30140">
      <w:pPr>
        <w:tabs>
          <w:tab w:val="left" w:pos="284"/>
          <w:tab w:val="left" w:pos="851"/>
          <w:tab w:val="left" w:pos="1701"/>
          <w:tab w:val="left" w:pos="2835"/>
        </w:tabs>
        <w:spacing w:after="0" w:line="240" w:lineRule="auto"/>
        <w:ind w:right="142"/>
        <w:jc w:val="both"/>
        <w:rPr>
          <w:rFonts w:asciiTheme="majorBidi" w:hAnsiTheme="majorBidi" w:cstheme="majorBidi"/>
          <w:sz w:val="24"/>
          <w:szCs w:val="24"/>
        </w:rPr>
      </w:pPr>
      <w:r w:rsidRPr="00CC35A2">
        <w:rPr>
          <w:rFonts w:asciiTheme="majorBidi" w:hAnsiTheme="majorBidi" w:cstheme="majorBidi"/>
          <w:sz w:val="24"/>
          <w:szCs w:val="24"/>
        </w:rPr>
        <w:t>La commission d’appel d’offre comprend les membres suivants dont la présence est obligatoire :</w:t>
      </w:r>
    </w:p>
    <w:p w:rsidR="00C30140" w:rsidRPr="00CC35A2" w:rsidRDefault="00C30140" w:rsidP="00C30140">
      <w:pPr>
        <w:numPr>
          <w:ilvl w:val="0"/>
          <w:numId w:val="6"/>
        </w:numPr>
        <w:tabs>
          <w:tab w:val="left" w:pos="284"/>
          <w:tab w:val="left" w:pos="851"/>
          <w:tab w:val="left" w:pos="1701"/>
          <w:tab w:val="left" w:pos="2835"/>
        </w:tabs>
        <w:spacing w:after="0" w:line="240" w:lineRule="auto"/>
        <w:ind w:right="142"/>
        <w:jc w:val="both"/>
        <w:rPr>
          <w:rFonts w:asciiTheme="majorBidi" w:hAnsiTheme="majorBidi" w:cstheme="majorBidi"/>
          <w:sz w:val="24"/>
          <w:szCs w:val="24"/>
        </w:rPr>
      </w:pPr>
      <w:r w:rsidRPr="00CC35A2">
        <w:rPr>
          <w:rFonts w:asciiTheme="majorBidi" w:hAnsiTheme="majorBidi" w:cstheme="majorBidi"/>
          <w:sz w:val="24"/>
          <w:szCs w:val="24"/>
        </w:rPr>
        <w:t>un représentant du maître d’ouvrage, président ;</w:t>
      </w:r>
    </w:p>
    <w:p w:rsidR="00C30140" w:rsidRPr="00CC35A2" w:rsidRDefault="00C30140" w:rsidP="00C30140">
      <w:pPr>
        <w:numPr>
          <w:ilvl w:val="0"/>
          <w:numId w:val="6"/>
        </w:numPr>
        <w:tabs>
          <w:tab w:val="left" w:pos="284"/>
          <w:tab w:val="left" w:pos="851"/>
          <w:tab w:val="left" w:pos="1701"/>
          <w:tab w:val="left" w:pos="2835"/>
        </w:tabs>
        <w:spacing w:after="0" w:line="240" w:lineRule="auto"/>
        <w:ind w:right="142"/>
        <w:jc w:val="both"/>
        <w:rPr>
          <w:rFonts w:asciiTheme="majorBidi" w:hAnsiTheme="majorBidi" w:cstheme="majorBidi"/>
          <w:sz w:val="24"/>
          <w:szCs w:val="24"/>
        </w:rPr>
      </w:pPr>
      <w:r w:rsidRPr="00CC35A2">
        <w:rPr>
          <w:rFonts w:asciiTheme="majorBidi" w:hAnsiTheme="majorBidi" w:cstheme="majorBidi"/>
          <w:sz w:val="24"/>
          <w:szCs w:val="24"/>
        </w:rPr>
        <w:t>deux représentants de l’université, dont l’un relève du service concerné par la prestation objet du marché et l’autre de la structure administrative et financière ;</w:t>
      </w:r>
    </w:p>
    <w:p w:rsidR="00C30140" w:rsidRDefault="00C30140" w:rsidP="00C30140">
      <w:pPr>
        <w:numPr>
          <w:ilvl w:val="0"/>
          <w:numId w:val="6"/>
        </w:numPr>
        <w:tabs>
          <w:tab w:val="left" w:pos="284"/>
          <w:tab w:val="left" w:pos="851"/>
          <w:tab w:val="left" w:pos="1701"/>
          <w:tab w:val="left" w:pos="2835"/>
        </w:tabs>
        <w:spacing w:after="0" w:line="240" w:lineRule="auto"/>
        <w:ind w:right="142"/>
        <w:jc w:val="both"/>
        <w:rPr>
          <w:rFonts w:asciiTheme="majorBidi" w:hAnsiTheme="majorBidi" w:cstheme="majorBidi"/>
          <w:sz w:val="24"/>
          <w:szCs w:val="24"/>
        </w:rPr>
      </w:pPr>
      <w:r w:rsidRPr="00CC35A2">
        <w:rPr>
          <w:rFonts w:asciiTheme="majorBidi" w:hAnsiTheme="majorBidi" w:cstheme="majorBidi"/>
          <w:sz w:val="24"/>
          <w:szCs w:val="24"/>
        </w:rPr>
        <w:t xml:space="preserve">un représentant du Ministère des Finances. </w:t>
      </w:r>
    </w:p>
    <w:p w:rsidR="00C30140" w:rsidRDefault="00C30140" w:rsidP="00C30140">
      <w:pPr>
        <w:tabs>
          <w:tab w:val="left" w:pos="284"/>
          <w:tab w:val="left" w:pos="851"/>
          <w:tab w:val="left" w:pos="1701"/>
          <w:tab w:val="left" w:pos="2835"/>
        </w:tabs>
        <w:spacing w:after="0" w:line="240" w:lineRule="auto"/>
        <w:ind w:right="142"/>
        <w:jc w:val="both"/>
        <w:rPr>
          <w:rFonts w:asciiTheme="majorBidi" w:hAnsiTheme="majorBidi" w:cstheme="majorBidi"/>
          <w:sz w:val="24"/>
          <w:szCs w:val="24"/>
        </w:rPr>
      </w:pPr>
    </w:p>
    <w:p w:rsidR="00C30140" w:rsidRPr="00CC35A2" w:rsidRDefault="00C30140" w:rsidP="00C30140">
      <w:pPr>
        <w:tabs>
          <w:tab w:val="left" w:pos="284"/>
          <w:tab w:val="left" w:pos="851"/>
          <w:tab w:val="left" w:pos="1701"/>
          <w:tab w:val="left" w:pos="2835"/>
        </w:tabs>
        <w:spacing w:after="0" w:line="240" w:lineRule="auto"/>
        <w:ind w:left="360" w:right="142"/>
        <w:jc w:val="both"/>
        <w:rPr>
          <w:rFonts w:asciiTheme="majorBidi" w:hAnsiTheme="majorBidi" w:cstheme="majorBidi"/>
          <w:i/>
          <w:iCs/>
          <w:kern w:val="32"/>
          <w:sz w:val="24"/>
          <w:szCs w:val="24"/>
        </w:rPr>
      </w:pPr>
    </w:p>
    <w:p w:rsidR="00C30140" w:rsidRDefault="00C30140" w:rsidP="00C30140">
      <w:pPr>
        <w:tabs>
          <w:tab w:val="left" w:pos="284"/>
          <w:tab w:val="left" w:pos="851"/>
          <w:tab w:val="left" w:pos="1701"/>
          <w:tab w:val="left" w:pos="2835"/>
        </w:tabs>
        <w:spacing w:after="0" w:line="240" w:lineRule="auto"/>
        <w:ind w:right="142"/>
        <w:jc w:val="both"/>
        <w:rPr>
          <w:rFonts w:asciiTheme="majorBidi" w:eastAsia="Times New Roman" w:hAnsiTheme="majorBidi" w:cstheme="majorBidi"/>
          <w:b/>
          <w:bCs/>
          <w:kern w:val="32"/>
          <w:sz w:val="24"/>
          <w:szCs w:val="24"/>
        </w:rPr>
      </w:pPr>
      <w:r w:rsidRPr="00CC35A2">
        <w:rPr>
          <w:rFonts w:asciiTheme="majorBidi" w:eastAsia="Times New Roman" w:hAnsiTheme="majorBidi" w:cstheme="majorBidi"/>
          <w:b/>
          <w:bCs/>
          <w:kern w:val="32"/>
          <w:sz w:val="24"/>
          <w:szCs w:val="24"/>
          <w:u w:val="single"/>
        </w:rPr>
        <w:t xml:space="preserve">ARTICLE  17: </w:t>
      </w:r>
      <w:r w:rsidRPr="00CC35A2">
        <w:rPr>
          <w:rFonts w:asciiTheme="majorBidi" w:eastAsia="Times New Roman" w:hAnsiTheme="majorBidi" w:cstheme="majorBidi"/>
          <w:b/>
          <w:bCs/>
          <w:kern w:val="32"/>
          <w:sz w:val="24"/>
          <w:szCs w:val="24"/>
        </w:rPr>
        <w:t>RESULTAT DEFINITIF DE L’APPEL D’OFFRES</w:t>
      </w:r>
    </w:p>
    <w:p w:rsidR="00C30140" w:rsidRPr="00CC35A2" w:rsidRDefault="00C30140" w:rsidP="00C30140">
      <w:pPr>
        <w:tabs>
          <w:tab w:val="left" w:pos="284"/>
          <w:tab w:val="left" w:pos="851"/>
          <w:tab w:val="left" w:pos="1701"/>
          <w:tab w:val="left" w:pos="2835"/>
        </w:tabs>
        <w:spacing w:after="0" w:line="240" w:lineRule="auto"/>
        <w:ind w:right="142"/>
        <w:jc w:val="both"/>
        <w:rPr>
          <w:rFonts w:asciiTheme="majorBidi" w:eastAsia="Times New Roman" w:hAnsiTheme="majorBidi" w:cstheme="majorBidi"/>
          <w:b/>
          <w:bCs/>
          <w:kern w:val="32"/>
          <w:sz w:val="24"/>
          <w:szCs w:val="24"/>
        </w:rPr>
      </w:pPr>
    </w:p>
    <w:p w:rsidR="00C30140" w:rsidRDefault="00C30140" w:rsidP="00C30140">
      <w:pPr>
        <w:pStyle w:val="Corpsdetexte"/>
        <w:numPr>
          <w:ilvl w:val="0"/>
          <w:numId w:val="21"/>
        </w:numPr>
        <w:tabs>
          <w:tab w:val="left" w:pos="2835"/>
        </w:tabs>
        <w:jc w:val="both"/>
        <w:rPr>
          <w:rFonts w:asciiTheme="majorBidi" w:hAnsiTheme="majorBidi" w:cstheme="majorBidi"/>
          <w:sz w:val="24"/>
          <w:szCs w:val="24"/>
        </w:rPr>
      </w:pPr>
      <w:r w:rsidRPr="00CC35A2">
        <w:rPr>
          <w:rFonts w:asciiTheme="majorBidi" w:hAnsiTheme="majorBidi" w:cstheme="majorBidi"/>
          <w:sz w:val="24"/>
          <w:szCs w:val="24"/>
        </w:rPr>
        <w:t>L’administration n’est pas tenue de donner suite à l’appel d’offres.</w:t>
      </w:r>
    </w:p>
    <w:p w:rsidR="00C30140" w:rsidRPr="00CC35A2" w:rsidRDefault="00C30140" w:rsidP="00C30140">
      <w:pPr>
        <w:pStyle w:val="Corpsdetexte"/>
        <w:tabs>
          <w:tab w:val="left" w:pos="2835"/>
        </w:tabs>
        <w:ind w:left="360"/>
        <w:jc w:val="both"/>
        <w:rPr>
          <w:rFonts w:asciiTheme="majorBidi" w:hAnsiTheme="majorBidi" w:cstheme="majorBidi"/>
          <w:sz w:val="24"/>
          <w:szCs w:val="24"/>
        </w:rPr>
      </w:pPr>
    </w:p>
    <w:p w:rsidR="00C30140" w:rsidRPr="00CC35A2" w:rsidRDefault="00C30140" w:rsidP="00C30140">
      <w:pPr>
        <w:numPr>
          <w:ilvl w:val="0"/>
          <w:numId w:val="21"/>
        </w:numPr>
        <w:tabs>
          <w:tab w:val="left" w:pos="284"/>
          <w:tab w:val="left" w:pos="851"/>
          <w:tab w:val="left" w:pos="1701"/>
          <w:tab w:val="left" w:pos="2835"/>
          <w:tab w:val="left" w:pos="10490"/>
        </w:tabs>
        <w:spacing w:after="0" w:line="240" w:lineRule="auto"/>
        <w:ind w:right="142"/>
        <w:jc w:val="both"/>
        <w:rPr>
          <w:rFonts w:asciiTheme="majorBidi" w:hAnsiTheme="majorBidi" w:cstheme="majorBidi"/>
          <w:sz w:val="24"/>
          <w:szCs w:val="24"/>
        </w:rPr>
      </w:pPr>
      <w:r w:rsidRPr="00CC35A2">
        <w:rPr>
          <w:rFonts w:asciiTheme="majorBidi" w:hAnsiTheme="majorBidi" w:cstheme="majorBidi"/>
          <w:sz w:val="24"/>
          <w:szCs w:val="24"/>
        </w:rPr>
        <w:t>Aucun    soumissionnaire    ne    peut    prétendre   à    indemnité  si   ses  propositions ne sont pas acceptées ou s’il n’est pas donné suite à l’appel d’offres.</w:t>
      </w:r>
    </w:p>
    <w:p w:rsidR="00C30140" w:rsidRPr="00CC35A2" w:rsidRDefault="00C30140" w:rsidP="00C30140">
      <w:pPr>
        <w:widowControl w:val="0"/>
        <w:autoSpaceDE w:val="0"/>
        <w:autoSpaceDN w:val="0"/>
        <w:adjustRightInd w:val="0"/>
        <w:spacing w:after="0" w:line="240" w:lineRule="auto"/>
        <w:jc w:val="both"/>
        <w:rPr>
          <w:rFonts w:asciiTheme="majorBidi" w:eastAsia="Times New Roman" w:hAnsiTheme="majorBidi" w:cstheme="majorBidi"/>
          <w:b/>
          <w:bCs/>
          <w:kern w:val="32"/>
          <w:sz w:val="24"/>
          <w:szCs w:val="24"/>
          <w:u w:val="single"/>
        </w:rPr>
      </w:pPr>
    </w:p>
    <w:p w:rsidR="00C30140" w:rsidRDefault="00C30140" w:rsidP="00C30140">
      <w:pPr>
        <w:widowControl w:val="0"/>
        <w:autoSpaceDE w:val="0"/>
        <w:autoSpaceDN w:val="0"/>
        <w:adjustRightInd w:val="0"/>
        <w:spacing w:after="0" w:line="240" w:lineRule="auto"/>
        <w:jc w:val="both"/>
        <w:rPr>
          <w:rFonts w:asciiTheme="majorBidi" w:eastAsia="Times New Roman" w:hAnsiTheme="majorBidi" w:cstheme="majorBidi"/>
          <w:b/>
          <w:bCs/>
          <w:kern w:val="32"/>
          <w:sz w:val="24"/>
          <w:szCs w:val="24"/>
          <w:u w:val="single"/>
        </w:rPr>
      </w:pPr>
    </w:p>
    <w:p w:rsidR="00C30140" w:rsidRDefault="00C30140" w:rsidP="00C30140">
      <w:pPr>
        <w:widowControl w:val="0"/>
        <w:autoSpaceDE w:val="0"/>
        <w:autoSpaceDN w:val="0"/>
        <w:adjustRightInd w:val="0"/>
        <w:spacing w:after="0" w:line="240" w:lineRule="auto"/>
        <w:jc w:val="both"/>
        <w:rPr>
          <w:rFonts w:asciiTheme="majorBidi" w:eastAsia="Times New Roman" w:hAnsiTheme="majorBidi" w:cstheme="majorBidi"/>
          <w:b/>
          <w:bCs/>
          <w:kern w:val="32"/>
          <w:sz w:val="24"/>
          <w:szCs w:val="24"/>
          <w:u w:val="single"/>
        </w:rPr>
      </w:pPr>
    </w:p>
    <w:p w:rsidR="00C30140" w:rsidRDefault="00C30140" w:rsidP="00C30140">
      <w:pPr>
        <w:widowControl w:val="0"/>
        <w:autoSpaceDE w:val="0"/>
        <w:autoSpaceDN w:val="0"/>
        <w:adjustRightInd w:val="0"/>
        <w:spacing w:after="0" w:line="240" w:lineRule="auto"/>
        <w:jc w:val="both"/>
        <w:rPr>
          <w:rFonts w:asciiTheme="majorBidi" w:eastAsia="Times New Roman" w:hAnsiTheme="majorBidi" w:cstheme="majorBidi"/>
          <w:b/>
          <w:bCs/>
          <w:kern w:val="32"/>
          <w:sz w:val="24"/>
          <w:szCs w:val="24"/>
        </w:rPr>
      </w:pPr>
      <w:r w:rsidRPr="00CC35A2">
        <w:rPr>
          <w:rFonts w:asciiTheme="majorBidi" w:eastAsia="Times New Roman" w:hAnsiTheme="majorBidi" w:cstheme="majorBidi"/>
          <w:b/>
          <w:bCs/>
          <w:kern w:val="32"/>
          <w:sz w:val="24"/>
          <w:szCs w:val="24"/>
          <w:u w:val="single"/>
        </w:rPr>
        <w:lastRenderedPageBreak/>
        <w:t xml:space="preserve">ARTICLE   18: </w:t>
      </w:r>
      <w:r w:rsidRPr="00CC35A2">
        <w:rPr>
          <w:rFonts w:asciiTheme="majorBidi" w:eastAsia="Times New Roman" w:hAnsiTheme="majorBidi" w:cstheme="majorBidi"/>
          <w:b/>
          <w:bCs/>
          <w:kern w:val="32"/>
          <w:sz w:val="24"/>
          <w:szCs w:val="24"/>
        </w:rPr>
        <w:t>MONNAIE DE FORMULATION DES OFFRES</w:t>
      </w:r>
    </w:p>
    <w:p w:rsidR="00C30140" w:rsidRPr="00CC35A2" w:rsidRDefault="00C30140" w:rsidP="00C30140">
      <w:pPr>
        <w:widowControl w:val="0"/>
        <w:autoSpaceDE w:val="0"/>
        <w:autoSpaceDN w:val="0"/>
        <w:adjustRightInd w:val="0"/>
        <w:spacing w:after="0" w:line="240" w:lineRule="auto"/>
        <w:jc w:val="both"/>
        <w:rPr>
          <w:rFonts w:asciiTheme="majorBidi" w:eastAsia="Times New Roman" w:hAnsiTheme="majorBidi" w:cstheme="majorBidi"/>
          <w:b/>
          <w:bCs/>
          <w:kern w:val="32"/>
          <w:sz w:val="24"/>
          <w:szCs w:val="24"/>
        </w:rPr>
      </w:pPr>
    </w:p>
    <w:p w:rsidR="00C30140" w:rsidRPr="00CC35A2" w:rsidRDefault="00C30140" w:rsidP="00C30140">
      <w:pPr>
        <w:widowControl w:val="0"/>
        <w:autoSpaceDE w:val="0"/>
        <w:autoSpaceDN w:val="0"/>
        <w:adjustRightInd w:val="0"/>
        <w:spacing w:after="0" w:line="240" w:lineRule="auto"/>
        <w:jc w:val="both"/>
        <w:rPr>
          <w:rFonts w:asciiTheme="majorBidi" w:hAnsiTheme="majorBidi" w:cstheme="majorBidi"/>
          <w:sz w:val="24"/>
          <w:szCs w:val="24"/>
        </w:rPr>
      </w:pPr>
      <w:r w:rsidRPr="00CC35A2">
        <w:rPr>
          <w:rFonts w:asciiTheme="majorBidi" w:hAnsiTheme="majorBidi" w:cstheme="majorBidi"/>
          <w:sz w:val="24"/>
          <w:szCs w:val="24"/>
        </w:rPr>
        <w:t xml:space="preserve">Conformément aux dispositions de l’article 18 paragraphe 3 du règlement des Marché précité, le Dirham est la monnaie dans laquelle doivent être exprimés les prix des offres présentées par les soumissionnaires. </w:t>
      </w:r>
    </w:p>
    <w:p w:rsidR="00C30140" w:rsidRPr="00CC35A2" w:rsidRDefault="00C30140" w:rsidP="00C30140">
      <w:pPr>
        <w:widowControl w:val="0"/>
        <w:tabs>
          <w:tab w:val="left" w:pos="9072"/>
        </w:tabs>
        <w:autoSpaceDE w:val="0"/>
        <w:autoSpaceDN w:val="0"/>
        <w:adjustRightInd w:val="0"/>
        <w:spacing w:after="0" w:line="240" w:lineRule="auto"/>
        <w:ind w:right="142"/>
        <w:jc w:val="both"/>
        <w:rPr>
          <w:rFonts w:asciiTheme="majorBidi" w:hAnsiTheme="majorBidi" w:cstheme="majorBidi"/>
          <w:b/>
          <w:bCs/>
          <w:kern w:val="32"/>
          <w:sz w:val="24"/>
          <w:szCs w:val="24"/>
          <w:u w:val="single"/>
        </w:rPr>
      </w:pPr>
    </w:p>
    <w:p w:rsidR="00C30140" w:rsidRDefault="00C30140" w:rsidP="00C30140">
      <w:pPr>
        <w:widowControl w:val="0"/>
        <w:tabs>
          <w:tab w:val="left" w:pos="9072"/>
        </w:tabs>
        <w:autoSpaceDE w:val="0"/>
        <w:autoSpaceDN w:val="0"/>
        <w:adjustRightInd w:val="0"/>
        <w:spacing w:after="0" w:line="240" w:lineRule="auto"/>
        <w:ind w:right="142"/>
        <w:jc w:val="both"/>
        <w:rPr>
          <w:rFonts w:asciiTheme="majorBidi" w:hAnsiTheme="majorBidi" w:cstheme="majorBidi"/>
          <w:b/>
          <w:bCs/>
          <w:kern w:val="32"/>
          <w:sz w:val="24"/>
          <w:szCs w:val="24"/>
        </w:rPr>
      </w:pPr>
      <w:r w:rsidRPr="00CC35A2">
        <w:rPr>
          <w:rFonts w:asciiTheme="majorBidi" w:hAnsiTheme="majorBidi" w:cstheme="majorBidi"/>
          <w:b/>
          <w:bCs/>
          <w:kern w:val="32"/>
          <w:sz w:val="24"/>
          <w:szCs w:val="24"/>
          <w:u w:val="single"/>
        </w:rPr>
        <w:t xml:space="preserve">ARTICLE 19 : </w:t>
      </w:r>
      <w:r w:rsidRPr="00CC35A2">
        <w:rPr>
          <w:rFonts w:asciiTheme="majorBidi" w:hAnsiTheme="majorBidi" w:cstheme="majorBidi"/>
          <w:b/>
          <w:bCs/>
          <w:kern w:val="32"/>
          <w:sz w:val="24"/>
          <w:szCs w:val="24"/>
        </w:rPr>
        <w:t>LANGUES DES PIECES DU DOSSIER DES OFFRES</w:t>
      </w:r>
    </w:p>
    <w:p w:rsidR="00C30140" w:rsidRPr="00CC35A2" w:rsidRDefault="00C30140" w:rsidP="00C30140">
      <w:pPr>
        <w:widowControl w:val="0"/>
        <w:tabs>
          <w:tab w:val="left" w:pos="9072"/>
        </w:tabs>
        <w:autoSpaceDE w:val="0"/>
        <w:autoSpaceDN w:val="0"/>
        <w:adjustRightInd w:val="0"/>
        <w:spacing w:after="0" w:line="240" w:lineRule="auto"/>
        <w:ind w:right="142"/>
        <w:jc w:val="both"/>
        <w:rPr>
          <w:rFonts w:asciiTheme="majorBidi" w:hAnsiTheme="majorBidi" w:cstheme="majorBidi"/>
          <w:b/>
          <w:bCs/>
          <w:kern w:val="32"/>
          <w:sz w:val="24"/>
          <w:szCs w:val="24"/>
          <w:u w:val="single"/>
        </w:rPr>
      </w:pPr>
    </w:p>
    <w:p w:rsidR="00C30140" w:rsidRDefault="00C30140" w:rsidP="00C30140">
      <w:pPr>
        <w:widowControl w:val="0"/>
        <w:tabs>
          <w:tab w:val="left" w:pos="9072"/>
        </w:tabs>
        <w:autoSpaceDE w:val="0"/>
        <w:autoSpaceDN w:val="0"/>
        <w:adjustRightInd w:val="0"/>
        <w:spacing w:after="0" w:line="240" w:lineRule="auto"/>
        <w:ind w:right="142"/>
        <w:jc w:val="both"/>
        <w:rPr>
          <w:rFonts w:asciiTheme="majorBidi" w:hAnsiTheme="majorBidi" w:cstheme="majorBidi"/>
          <w:sz w:val="24"/>
          <w:szCs w:val="24"/>
        </w:rPr>
      </w:pPr>
      <w:r w:rsidRPr="00CC35A2">
        <w:rPr>
          <w:rFonts w:asciiTheme="majorBidi" w:hAnsiTheme="majorBidi" w:cstheme="majorBidi"/>
          <w:sz w:val="24"/>
          <w:szCs w:val="24"/>
        </w:rPr>
        <w:t>La ou les langues dans lesquelles doivent être établies les pièces contenues dans les dossiers et les offres présentées par les concurrents sont : la langue Arabe et la Langue Française conformément à l’article 18 du règlement de l’université précité.</w:t>
      </w:r>
    </w:p>
    <w:p w:rsidR="00966C88" w:rsidRDefault="00966C88" w:rsidP="00C30140">
      <w:pPr>
        <w:widowControl w:val="0"/>
        <w:tabs>
          <w:tab w:val="left" w:pos="9072"/>
        </w:tabs>
        <w:autoSpaceDE w:val="0"/>
        <w:autoSpaceDN w:val="0"/>
        <w:adjustRightInd w:val="0"/>
        <w:spacing w:after="0" w:line="240" w:lineRule="auto"/>
        <w:ind w:right="142"/>
        <w:jc w:val="both"/>
        <w:rPr>
          <w:rFonts w:asciiTheme="majorBidi" w:hAnsiTheme="majorBidi" w:cstheme="majorBidi"/>
          <w:sz w:val="24"/>
          <w:szCs w:val="24"/>
        </w:rPr>
      </w:pPr>
    </w:p>
    <w:p w:rsidR="00C30140" w:rsidRDefault="00C30140" w:rsidP="00C30140">
      <w:pPr>
        <w:widowControl w:val="0"/>
        <w:tabs>
          <w:tab w:val="left" w:pos="9072"/>
        </w:tabs>
        <w:autoSpaceDE w:val="0"/>
        <w:autoSpaceDN w:val="0"/>
        <w:adjustRightInd w:val="0"/>
        <w:spacing w:after="0" w:line="240" w:lineRule="auto"/>
        <w:ind w:right="142"/>
        <w:jc w:val="both"/>
        <w:rPr>
          <w:rFonts w:asciiTheme="majorBidi" w:hAnsiTheme="majorBidi" w:cstheme="majorBidi"/>
          <w:sz w:val="24"/>
          <w:szCs w:val="24"/>
        </w:rPr>
      </w:pPr>
    </w:p>
    <w:p w:rsidR="00C30140" w:rsidRDefault="00C30140" w:rsidP="00C30140">
      <w:pPr>
        <w:widowControl w:val="0"/>
        <w:tabs>
          <w:tab w:val="left" w:pos="9072"/>
        </w:tabs>
        <w:autoSpaceDE w:val="0"/>
        <w:autoSpaceDN w:val="0"/>
        <w:adjustRightInd w:val="0"/>
        <w:spacing w:after="0" w:line="240" w:lineRule="auto"/>
        <w:ind w:right="142"/>
        <w:jc w:val="both"/>
        <w:rPr>
          <w:rFonts w:asciiTheme="majorBidi" w:hAnsiTheme="majorBidi" w:cstheme="majorBidi"/>
          <w:sz w:val="24"/>
          <w:szCs w:val="24"/>
        </w:rPr>
      </w:pPr>
    </w:p>
    <w:p w:rsidR="00C30140" w:rsidRPr="00CC35A2" w:rsidRDefault="00C30140" w:rsidP="00C30140">
      <w:pPr>
        <w:widowControl w:val="0"/>
        <w:tabs>
          <w:tab w:val="left" w:pos="9072"/>
        </w:tabs>
        <w:autoSpaceDE w:val="0"/>
        <w:autoSpaceDN w:val="0"/>
        <w:adjustRightInd w:val="0"/>
        <w:spacing w:after="0" w:line="240" w:lineRule="auto"/>
        <w:ind w:right="142"/>
        <w:jc w:val="both"/>
        <w:rPr>
          <w:rFonts w:asciiTheme="majorBidi" w:hAnsiTheme="majorBidi" w:cstheme="majorBidi"/>
          <w:sz w:val="24"/>
          <w:szCs w:val="24"/>
        </w:rPr>
      </w:pPr>
    </w:p>
    <w:p w:rsidR="00C30140" w:rsidRPr="00CC35A2" w:rsidRDefault="00C30140" w:rsidP="00C30140">
      <w:pPr>
        <w:spacing w:after="0" w:line="240" w:lineRule="auto"/>
        <w:rPr>
          <w:rFonts w:asciiTheme="majorBidi" w:hAnsiTheme="majorBidi" w:cstheme="majorBidi"/>
          <w:b/>
          <w:bCs/>
          <w:sz w:val="24"/>
          <w:szCs w:val="24"/>
        </w:rPr>
      </w:pPr>
    </w:p>
    <w:p w:rsidR="00C30140" w:rsidRPr="00CC35A2" w:rsidRDefault="00C30140" w:rsidP="00C30140">
      <w:pPr>
        <w:spacing w:after="0" w:line="240" w:lineRule="auto"/>
        <w:rPr>
          <w:rFonts w:asciiTheme="majorBidi" w:hAnsiTheme="majorBidi" w:cstheme="majorBidi"/>
          <w:b/>
          <w:bCs/>
          <w:sz w:val="24"/>
          <w:szCs w:val="24"/>
        </w:rPr>
      </w:pPr>
      <w:r w:rsidRPr="00CC35A2">
        <w:rPr>
          <w:rFonts w:asciiTheme="majorBidi" w:hAnsiTheme="majorBidi" w:cstheme="majorBidi"/>
          <w:b/>
          <w:bCs/>
          <w:sz w:val="24"/>
          <w:szCs w:val="24"/>
        </w:rPr>
        <w:t xml:space="preserve">            ENTREPRISE                                                                </w:t>
      </w:r>
      <w:r w:rsidR="008E5BCE">
        <w:rPr>
          <w:rFonts w:asciiTheme="majorBidi" w:hAnsiTheme="majorBidi" w:cstheme="majorBidi"/>
          <w:b/>
          <w:bCs/>
          <w:sz w:val="24"/>
          <w:szCs w:val="24"/>
        </w:rPr>
        <w:t xml:space="preserve">        </w:t>
      </w:r>
      <w:r w:rsidRPr="00CC35A2">
        <w:rPr>
          <w:rFonts w:asciiTheme="majorBidi" w:hAnsiTheme="majorBidi" w:cstheme="majorBidi"/>
          <w:b/>
          <w:bCs/>
          <w:sz w:val="24"/>
          <w:szCs w:val="24"/>
        </w:rPr>
        <w:t xml:space="preserve">   LE PRESIDENT</w:t>
      </w:r>
    </w:p>
    <w:p w:rsidR="00C30140" w:rsidRPr="00CC35A2" w:rsidRDefault="00C30140" w:rsidP="00C30140">
      <w:pPr>
        <w:spacing w:after="0" w:line="240" w:lineRule="auto"/>
        <w:rPr>
          <w:rFonts w:asciiTheme="majorBidi" w:hAnsiTheme="majorBidi" w:cstheme="majorBidi"/>
          <w:b/>
          <w:bCs/>
          <w:sz w:val="24"/>
          <w:szCs w:val="24"/>
        </w:rPr>
      </w:pPr>
      <w:r w:rsidRPr="00CC35A2">
        <w:rPr>
          <w:rFonts w:asciiTheme="majorBidi" w:hAnsiTheme="majorBidi" w:cstheme="majorBidi"/>
          <w:sz w:val="24"/>
          <w:szCs w:val="24"/>
        </w:rPr>
        <w:t xml:space="preserve">  (Lu et accepté manuscrite)</w:t>
      </w:r>
    </w:p>
    <w:p w:rsidR="00C30140" w:rsidRPr="00CC35A2" w:rsidRDefault="00C30140" w:rsidP="00C30140">
      <w:pPr>
        <w:spacing w:after="0" w:line="240" w:lineRule="auto"/>
        <w:rPr>
          <w:rFonts w:asciiTheme="majorBidi" w:hAnsiTheme="majorBidi" w:cstheme="majorBidi"/>
          <w:b/>
          <w:bCs/>
          <w:sz w:val="24"/>
          <w:szCs w:val="24"/>
          <w:u w:val="single"/>
        </w:rPr>
      </w:pPr>
      <w:r w:rsidRPr="00CC35A2">
        <w:rPr>
          <w:rFonts w:asciiTheme="majorBidi" w:hAnsiTheme="majorBidi" w:cstheme="majorBidi"/>
          <w:sz w:val="24"/>
          <w:szCs w:val="24"/>
        </w:rPr>
        <w:t xml:space="preserve">          </w:t>
      </w:r>
      <w:r w:rsidRPr="00CC35A2">
        <w:rPr>
          <w:rFonts w:asciiTheme="majorBidi" w:hAnsiTheme="majorBidi" w:cstheme="majorBidi"/>
          <w:b/>
          <w:bCs/>
          <w:sz w:val="24"/>
          <w:szCs w:val="24"/>
          <w:u w:val="single"/>
        </w:rPr>
        <w:t>Cachet et signature</w:t>
      </w:r>
    </w:p>
    <w:p w:rsidR="00332646" w:rsidRDefault="00332646" w:rsidP="005D3BDA">
      <w:pPr>
        <w:spacing w:after="0" w:line="240" w:lineRule="auto"/>
        <w:jc w:val="right"/>
        <w:rPr>
          <w:rFonts w:asciiTheme="majorBidi" w:hAnsiTheme="majorBidi" w:cstheme="majorBidi"/>
          <w:noProof/>
          <w:sz w:val="24"/>
          <w:szCs w:val="24"/>
        </w:rPr>
      </w:pPr>
    </w:p>
    <w:p w:rsidR="00ED1CEA" w:rsidRDefault="00ED1CEA" w:rsidP="005D3BDA">
      <w:pPr>
        <w:spacing w:after="0" w:line="240" w:lineRule="auto"/>
        <w:jc w:val="right"/>
        <w:rPr>
          <w:rFonts w:asciiTheme="majorBidi" w:hAnsiTheme="majorBidi" w:cstheme="majorBidi"/>
          <w:noProof/>
          <w:sz w:val="24"/>
          <w:szCs w:val="24"/>
        </w:rPr>
      </w:pPr>
    </w:p>
    <w:p w:rsidR="00ED1CEA" w:rsidRDefault="00ED1CEA" w:rsidP="005D3BDA">
      <w:pPr>
        <w:spacing w:after="0" w:line="240" w:lineRule="auto"/>
        <w:jc w:val="right"/>
        <w:rPr>
          <w:rFonts w:asciiTheme="majorBidi" w:hAnsiTheme="majorBidi" w:cstheme="majorBidi"/>
          <w:noProof/>
          <w:sz w:val="24"/>
          <w:szCs w:val="24"/>
        </w:rPr>
      </w:pPr>
    </w:p>
    <w:p w:rsidR="00ED1CEA" w:rsidRDefault="00ED1CEA" w:rsidP="005D3BDA">
      <w:pPr>
        <w:spacing w:after="0" w:line="240" w:lineRule="auto"/>
        <w:jc w:val="right"/>
        <w:rPr>
          <w:rFonts w:asciiTheme="majorBidi" w:hAnsiTheme="majorBidi" w:cstheme="majorBidi"/>
          <w:noProof/>
          <w:sz w:val="24"/>
          <w:szCs w:val="24"/>
        </w:rPr>
      </w:pPr>
    </w:p>
    <w:p w:rsidR="00ED1CEA" w:rsidRDefault="00ED1CEA" w:rsidP="005D3BDA">
      <w:pPr>
        <w:spacing w:after="0" w:line="240" w:lineRule="auto"/>
        <w:jc w:val="right"/>
        <w:rPr>
          <w:rFonts w:asciiTheme="majorBidi" w:hAnsiTheme="majorBidi" w:cstheme="majorBidi"/>
          <w:noProof/>
          <w:sz w:val="24"/>
          <w:szCs w:val="24"/>
        </w:rPr>
      </w:pPr>
    </w:p>
    <w:p w:rsidR="00973895" w:rsidRDefault="00973895" w:rsidP="005D3BDA">
      <w:pPr>
        <w:spacing w:after="0" w:line="240" w:lineRule="auto"/>
        <w:jc w:val="right"/>
        <w:rPr>
          <w:rFonts w:asciiTheme="majorBidi" w:hAnsiTheme="majorBidi" w:cstheme="majorBidi"/>
          <w:noProof/>
          <w:sz w:val="24"/>
          <w:szCs w:val="24"/>
        </w:rPr>
      </w:pPr>
    </w:p>
    <w:p w:rsidR="00E75766" w:rsidRDefault="00E75766" w:rsidP="00E75766">
      <w:pPr>
        <w:rPr>
          <w:rFonts w:asciiTheme="majorBidi" w:hAnsiTheme="majorBidi" w:cstheme="majorBidi"/>
          <w:sz w:val="24"/>
          <w:szCs w:val="24"/>
        </w:rPr>
      </w:pPr>
      <w:r>
        <w:rPr>
          <w:rFonts w:asciiTheme="majorBidi" w:hAnsiTheme="majorBidi" w:cstheme="majorBidi"/>
          <w:sz w:val="24"/>
          <w:szCs w:val="24"/>
        </w:rPr>
        <w:t>A………………le ……………………..</w:t>
      </w:r>
      <w:r w:rsidRPr="00E75766">
        <w:rPr>
          <w:rFonts w:asciiTheme="majorBidi" w:hAnsiTheme="majorBidi" w:cstheme="majorBidi"/>
          <w:sz w:val="24"/>
          <w:szCs w:val="24"/>
        </w:rPr>
        <w:t xml:space="preserve"> </w:t>
      </w:r>
      <w:r>
        <w:rPr>
          <w:rFonts w:asciiTheme="majorBidi" w:hAnsiTheme="majorBidi" w:cstheme="majorBidi"/>
          <w:sz w:val="24"/>
          <w:szCs w:val="24"/>
        </w:rPr>
        <w:t xml:space="preserve">               </w:t>
      </w:r>
      <w:r w:rsidR="001E0539">
        <w:rPr>
          <w:rFonts w:asciiTheme="majorBidi" w:hAnsiTheme="majorBidi" w:cstheme="majorBidi"/>
          <w:sz w:val="24"/>
          <w:szCs w:val="24"/>
        </w:rPr>
        <w:t xml:space="preserve">   </w:t>
      </w:r>
      <w:r w:rsidR="008E5BCE">
        <w:rPr>
          <w:rFonts w:asciiTheme="majorBidi" w:hAnsiTheme="majorBidi" w:cstheme="majorBidi"/>
          <w:sz w:val="24"/>
          <w:szCs w:val="24"/>
        </w:rPr>
        <w:t xml:space="preserve">     </w:t>
      </w:r>
      <w:r w:rsidR="001E0539">
        <w:rPr>
          <w:rFonts w:asciiTheme="majorBidi" w:hAnsiTheme="majorBidi" w:cstheme="majorBidi"/>
          <w:sz w:val="24"/>
          <w:szCs w:val="24"/>
        </w:rPr>
        <w:t xml:space="preserve">    </w:t>
      </w:r>
      <w:r>
        <w:rPr>
          <w:rFonts w:asciiTheme="majorBidi" w:hAnsiTheme="majorBidi" w:cstheme="majorBidi"/>
          <w:sz w:val="24"/>
          <w:szCs w:val="24"/>
        </w:rPr>
        <w:t>A………………le ……………………..</w:t>
      </w:r>
    </w:p>
    <w:p w:rsidR="00C30140" w:rsidRDefault="00C30140" w:rsidP="00C30140">
      <w:pPr>
        <w:rPr>
          <w:rFonts w:asciiTheme="majorBidi" w:hAnsiTheme="majorBidi" w:cstheme="majorBidi"/>
          <w:sz w:val="24"/>
          <w:szCs w:val="24"/>
        </w:rPr>
      </w:pPr>
    </w:p>
    <w:p w:rsidR="00C30140" w:rsidRDefault="00C30140" w:rsidP="00C30140">
      <w:pPr>
        <w:rPr>
          <w:rFonts w:asciiTheme="majorBidi" w:hAnsiTheme="majorBidi" w:cstheme="majorBidi"/>
          <w:sz w:val="24"/>
          <w:szCs w:val="24"/>
        </w:rPr>
      </w:pPr>
    </w:p>
    <w:p w:rsidR="00C30140" w:rsidRDefault="00C30140" w:rsidP="00C30140">
      <w:pPr>
        <w:rPr>
          <w:rFonts w:asciiTheme="majorBidi" w:hAnsiTheme="majorBidi" w:cstheme="majorBidi"/>
          <w:sz w:val="24"/>
          <w:szCs w:val="24"/>
        </w:rPr>
      </w:pPr>
    </w:p>
    <w:p w:rsidR="00C30140" w:rsidRDefault="00C30140" w:rsidP="00C30140">
      <w:pPr>
        <w:rPr>
          <w:rFonts w:asciiTheme="majorBidi" w:hAnsiTheme="majorBidi" w:cstheme="majorBidi"/>
          <w:sz w:val="24"/>
          <w:szCs w:val="24"/>
        </w:rPr>
      </w:pPr>
    </w:p>
    <w:p w:rsidR="00C30140" w:rsidRDefault="00C30140" w:rsidP="00C30140">
      <w:pPr>
        <w:rPr>
          <w:rFonts w:asciiTheme="majorBidi" w:hAnsiTheme="majorBidi" w:cstheme="majorBidi"/>
          <w:sz w:val="24"/>
          <w:szCs w:val="24"/>
        </w:rPr>
      </w:pPr>
    </w:p>
    <w:p w:rsidR="000C5B5B" w:rsidRDefault="000C5B5B" w:rsidP="00C30140">
      <w:pPr>
        <w:rPr>
          <w:rFonts w:asciiTheme="majorBidi" w:hAnsiTheme="majorBidi" w:cstheme="majorBidi"/>
          <w:sz w:val="24"/>
          <w:szCs w:val="24"/>
        </w:rPr>
      </w:pPr>
    </w:p>
    <w:p w:rsidR="000C5B5B" w:rsidRDefault="000C5B5B" w:rsidP="00C30140">
      <w:pPr>
        <w:rPr>
          <w:rFonts w:asciiTheme="majorBidi" w:hAnsiTheme="majorBidi" w:cstheme="majorBidi"/>
          <w:sz w:val="24"/>
          <w:szCs w:val="24"/>
        </w:rPr>
      </w:pPr>
    </w:p>
    <w:p w:rsidR="000C5B5B" w:rsidRDefault="000C5B5B" w:rsidP="00C30140">
      <w:pPr>
        <w:rPr>
          <w:rFonts w:asciiTheme="majorBidi" w:hAnsiTheme="majorBidi" w:cstheme="majorBidi"/>
          <w:sz w:val="24"/>
          <w:szCs w:val="24"/>
        </w:rPr>
      </w:pPr>
    </w:p>
    <w:p w:rsidR="000C5B5B" w:rsidRDefault="000C5B5B" w:rsidP="00C30140">
      <w:pPr>
        <w:rPr>
          <w:rFonts w:asciiTheme="majorBidi" w:hAnsiTheme="majorBidi" w:cstheme="majorBidi"/>
          <w:sz w:val="24"/>
          <w:szCs w:val="24"/>
        </w:rPr>
      </w:pPr>
    </w:p>
    <w:p w:rsidR="00C30140" w:rsidRDefault="00C30140" w:rsidP="00C30140">
      <w:pPr>
        <w:rPr>
          <w:rFonts w:asciiTheme="majorBidi" w:hAnsiTheme="majorBidi" w:cstheme="majorBidi"/>
          <w:sz w:val="24"/>
          <w:szCs w:val="24"/>
        </w:rPr>
      </w:pPr>
    </w:p>
    <w:p w:rsidR="00C30140" w:rsidRDefault="00C30140" w:rsidP="00C30140">
      <w:pPr>
        <w:rPr>
          <w:rFonts w:asciiTheme="majorBidi" w:hAnsiTheme="majorBidi" w:cstheme="majorBidi"/>
          <w:sz w:val="24"/>
          <w:szCs w:val="24"/>
        </w:rPr>
      </w:pPr>
    </w:p>
    <w:p w:rsidR="00E16F07" w:rsidRDefault="00E16F07" w:rsidP="00C30140">
      <w:pPr>
        <w:rPr>
          <w:rFonts w:asciiTheme="majorBidi" w:hAnsiTheme="majorBidi" w:cstheme="majorBidi"/>
          <w:sz w:val="24"/>
          <w:szCs w:val="24"/>
        </w:rPr>
      </w:pPr>
    </w:p>
    <w:p w:rsidR="00C30140" w:rsidRPr="00B35694" w:rsidRDefault="00C30140" w:rsidP="00C30140">
      <w:pPr>
        <w:pStyle w:val="Titre6"/>
        <w:spacing w:before="0" w:after="0"/>
        <w:jc w:val="center"/>
        <w:rPr>
          <w:rFonts w:asciiTheme="majorBidi" w:hAnsiTheme="majorBidi" w:cstheme="majorBidi"/>
          <w:lang w:val="fr-FR"/>
        </w:rPr>
      </w:pPr>
      <w:r w:rsidRPr="00B35694">
        <w:rPr>
          <w:rFonts w:asciiTheme="majorBidi" w:hAnsiTheme="majorBidi" w:cstheme="majorBidi"/>
          <w:u w:val="single"/>
          <w:lang w:val="fr-FR"/>
        </w:rPr>
        <w:lastRenderedPageBreak/>
        <w:t>ANNEXE N°1</w:t>
      </w:r>
      <w:r w:rsidRPr="00B35694">
        <w:rPr>
          <w:rFonts w:asciiTheme="majorBidi" w:hAnsiTheme="majorBidi" w:cstheme="majorBidi"/>
          <w:lang w:val="fr-FR"/>
        </w:rPr>
        <w:t>:</w:t>
      </w:r>
    </w:p>
    <w:p w:rsidR="00C30140" w:rsidRPr="00B35694" w:rsidRDefault="00C30140" w:rsidP="00C30140">
      <w:pPr>
        <w:pStyle w:val="Titre6"/>
        <w:spacing w:before="0" w:after="0"/>
        <w:jc w:val="center"/>
        <w:rPr>
          <w:rFonts w:asciiTheme="majorBidi" w:hAnsiTheme="majorBidi" w:cstheme="majorBidi"/>
          <w:lang w:val="fr-FR"/>
        </w:rPr>
      </w:pPr>
      <w:r w:rsidRPr="00B35694">
        <w:rPr>
          <w:rFonts w:asciiTheme="majorBidi" w:hAnsiTheme="majorBidi" w:cstheme="majorBidi"/>
          <w:u w:val="single"/>
          <w:lang w:val="fr-FR"/>
        </w:rPr>
        <w:t>MODELE D’ACTE D’ENGAGEMENT</w:t>
      </w:r>
    </w:p>
    <w:p w:rsidR="00C30140" w:rsidRPr="00B35694" w:rsidRDefault="00C30140" w:rsidP="00C30140">
      <w:pPr>
        <w:spacing w:after="0" w:line="240" w:lineRule="auto"/>
        <w:rPr>
          <w:rFonts w:asciiTheme="majorBidi" w:hAnsiTheme="majorBidi" w:cstheme="majorBidi"/>
          <w:b/>
          <w:bCs/>
        </w:rPr>
      </w:pPr>
      <w:r w:rsidRPr="00B35694">
        <w:rPr>
          <w:rFonts w:asciiTheme="majorBidi" w:hAnsiTheme="majorBidi" w:cstheme="majorBidi"/>
          <w:b/>
          <w:bCs/>
        </w:rPr>
        <w:tab/>
        <w:t>A – PARTIE RESERVEE A L’ADMINISTRATION</w:t>
      </w:r>
    </w:p>
    <w:p w:rsidR="00C30140" w:rsidRPr="00B35694" w:rsidRDefault="00C30140" w:rsidP="002A1063">
      <w:pPr>
        <w:spacing w:after="0" w:line="240" w:lineRule="auto"/>
        <w:jc w:val="center"/>
        <w:rPr>
          <w:rFonts w:asciiTheme="majorBidi" w:hAnsiTheme="majorBidi" w:cstheme="majorBidi"/>
          <w:b/>
          <w:bCs/>
        </w:rPr>
      </w:pPr>
      <w:r w:rsidRPr="00B35694">
        <w:rPr>
          <w:rFonts w:asciiTheme="majorBidi" w:hAnsiTheme="majorBidi" w:cstheme="majorBidi"/>
          <w:b/>
          <w:bCs/>
        </w:rPr>
        <w:t>Appel d’offres ouvert  sur offres des prix n</w:t>
      </w:r>
      <w:r w:rsidR="004E602A">
        <w:rPr>
          <w:rFonts w:asciiTheme="majorBidi" w:hAnsiTheme="majorBidi" w:cstheme="majorBidi"/>
          <w:b/>
          <w:bCs/>
        </w:rPr>
        <w:t>°</w:t>
      </w:r>
      <w:r w:rsidR="000C5B5B">
        <w:rPr>
          <w:rFonts w:asciiTheme="majorBidi" w:hAnsiTheme="majorBidi" w:cstheme="majorBidi"/>
          <w:b/>
          <w:bCs/>
        </w:rPr>
        <w:t>0</w:t>
      </w:r>
      <w:r w:rsidR="002A1063">
        <w:rPr>
          <w:rFonts w:asciiTheme="majorBidi" w:hAnsiTheme="majorBidi" w:cstheme="majorBidi"/>
          <w:b/>
          <w:bCs/>
        </w:rPr>
        <w:t>8</w:t>
      </w:r>
      <w:r w:rsidR="004058BE">
        <w:rPr>
          <w:rFonts w:asciiTheme="majorBidi" w:hAnsiTheme="majorBidi" w:cstheme="majorBidi"/>
          <w:b/>
          <w:bCs/>
        </w:rPr>
        <w:t>/202</w:t>
      </w:r>
      <w:r w:rsidR="000C5B5B">
        <w:rPr>
          <w:rFonts w:asciiTheme="majorBidi" w:hAnsiTheme="majorBidi" w:cstheme="majorBidi"/>
          <w:b/>
          <w:bCs/>
        </w:rPr>
        <w:t>1</w:t>
      </w:r>
    </w:p>
    <w:p w:rsidR="004E47DC" w:rsidRPr="00D84635" w:rsidRDefault="00C30140" w:rsidP="000C5B5B">
      <w:pPr>
        <w:spacing w:after="0" w:line="240" w:lineRule="auto"/>
        <w:jc w:val="both"/>
        <w:rPr>
          <w:rFonts w:asciiTheme="majorBidi" w:hAnsiTheme="majorBidi" w:cstheme="majorBidi"/>
          <w:b/>
          <w:bCs/>
          <w:sz w:val="24"/>
          <w:szCs w:val="24"/>
        </w:rPr>
      </w:pPr>
      <w:r w:rsidRPr="00B35694">
        <w:rPr>
          <w:rFonts w:asciiTheme="majorBidi" w:hAnsiTheme="majorBidi" w:cstheme="majorBidi"/>
        </w:rPr>
        <w:t xml:space="preserve"> </w:t>
      </w:r>
      <w:r w:rsidRPr="00B35694">
        <w:rPr>
          <w:rFonts w:asciiTheme="majorBidi" w:hAnsiTheme="majorBidi" w:cstheme="majorBidi"/>
          <w:b/>
          <w:bCs/>
        </w:rPr>
        <w:t>Objet de l’appel d’offres</w:t>
      </w:r>
      <w:r w:rsidR="004E47DC" w:rsidRPr="004E602A">
        <w:rPr>
          <w:rFonts w:asciiTheme="majorBidi" w:hAnsiTheme="majorBidi" w:cstheme="majorBidi"/>
          <w:sz w:val="24"/>
          <w:szCs w:val="24"/>
        </w:rPr>
        <w:t xml:space="preserve">: </w:t>
      </w:r>
      <w:r w:rsidR="004E47DC" w:rsidRPr="00D84635">
        <w:rPr>
          <w:rFonts w:asciiTheme="majorBidi" w:hAnsiTheme="majorBidi" w:cstheme="majorBidi"/>
          <w:b/>
          <w:bCs/>
          <w:sz w:val="24"/>
          <w:szCs w:val="24"/>
        </w:rPr>
        <w:t xml:space="preserve">Travaux </w:t>
      </w:r>
      <w:r w:rsidR="00A361CC">
        <w:rPr>
          <w:rFonts w:asciiTheme="majorBidi" w:hAnsiTheme="majorBidi" w:cstheme="majorBidi"/>
          <w:b/>
          <w:bCs/>
          <w:sz w:val="24"/>
          <w:szCs w:val="24"/>
        </w:rPr>
        <w:t>de construction d’une maison de</w:t>
      </w:r>
      <w:r w:rsidR="000C5B5B">
        <w:rPr>
          <w:rFonts w:asciiTheme="majorBidi" w:hAnsiTheme="majorBidi" w:cstheme="majorBidi"/>
          <w:b/>
          <w:bCs/>
          <w:sz w:val="24"/>
          <w:szCs w:val="24"/>
        </w:rPr>
        <w:t xml:space="preserve"> l’ingénieur à l’Ecole Nationale des Sciences Appliquées de Tanger </w:t>
      </w:r>
      <w:r w:rsidR="004E47DC" w:rsidRPr="00D84635">
        <w:rPr>
          <w:rFonts w:asciiTheme="majorBidi" w:hAnsiTheme="majorBidi" w:cstheme="majorBidi"/>
          <w:b/>
          <w:bCs/>
          <w:sz w:val="24"/>
          <w:szCs w:val="24"/>
        </w:rPr>
        <w:t>- Lot Unique-</w:t>
      </w:r>
    </w:p>
    <w:p w:rsidR="00C30140" w:rsidRPr="00B35694" w:rsidRDefault="00C30140" w:rsidP="004E47DC">
      <w:pPr>
        <w:spacing w:after="0" w:line="240" w:lineRule="auto"/>
        <w:contextualSpacing/>
        <w:jc w:val="center"/>
        <w:rPr>
          <w:rFonts w:asciiTheme="majorBidi" w:hAnsiTheme="majorBidi" w:cstheme="majorBidi"/>
          <w:b/>
          <w:bCs/>
        </w:rPr>
      </w:pPr>
      <w:r w:rsidRPr="00B35694">
        <w:rPr>
          <w:rFonts w:asciiTheme="majorBidi" w:hAnsiTheme="majorBidi" w:cstheme="majorBidi"/>
          <w:b/>
          <w:bCs/>
        </w:rPr>
        <w:t xml:space="preserve">Appel d’Offre ouvert en application de l’article 13, 16, 17 et 18 du règlement relatif aux conditions et formes de passation des marchés pour le compte de l’université </w:t>
      </w:r>
      <w:proofErr w:type="spellStart"/>
      <w:r w:rsidRPr="00B35694">
        <w:rPr>
          <w:rFonts w:asciiTheme="majorBidi" w:hAnsiTheme="majorBidi" w:cstheme="majorBidi"/>
          <w:b/>
          <w:bCs/>
        </w:rPr>
        <w:t>Abdelmalek</w:t>
      </w:r>
      <w:proofErr w:type="spellEnd"/>
      <w:r w:rsidRPr="00B35694">
        <w:rPr>
          <w:rFonts w:asciiTheme="majorBidi" w:hAnsiTheme="majorBidi" w:cstheme="majorBidi"/>
          <w:b/>
          <w:bCs/>
        </w:rPr>
        <w:t xml:space="preserve"> Essaâdi ainsi que certaines règles relatives à leur gestion et à leur contrôle (29 JUIN 2015).</w:t>
      </w:r>
    </w:p>
    <w:p w:rsidR="00C30140" w:rsidRPr="00B35694" w:rsidRDefault="00C30140" w:rsidP="00C30140">
      <w:pPr>
        <w:spacing w:after="0" w:line="240" w:lineRule="auto"/>
        <w:rPr>
          <w:rFonts w:asciiTheme="majorBidi" w:hAnsiTheme="majorBidi" w:cstheme="majorBidi"/>
          <w:b/>
          <w:bCs/>
        </w:rPr>
      </w:pPr>
      <w:r w:rsidRPr="00B35694">
        <w:rPr>
          <w:rFonts w:asciiTheme="majorBidi" w:hAnsiTheme="majorBidi" w:cstheme="majorBidi"/>
          <w:b/>
          <w:bCs/>
        </w:rPr>
        <w:tab/>
        <w:t>B – PARTIE RESERVEE AU CONCURRENT</w:t>
      </w:r>
    </w:p>
    <w:p w:rsidR="00C30140" w:rsidRPr="00B35694" w:rsidRDefault="00C30140" w:rsidP="00C30140">
      <w:pPr>
        <w:tabs>
          <w:tab w:val="left" w:pos="1701"/>
        </w:tabs>
        <w:spacing w:after="0" w:line="240" w:lineRule="auto"/>
        <w:jc w:val="both"/>
        <w:rPr>
          <w:rFonts w:asciiTheme="majorBidi" w:hAnsiTheme="majorBidi" w:cstheme="majorBidi"/>
        </w:rPr>
      </w:pPr>
      <w:r w:rsidRPr="00B35694">
        <w:rPr>
          <w:rFonts w:asciiTheme="majorBidi" w:hAnsiTheme="majorBidi" w:cstheme="majorBidi"/>
        </w:rPr>
        <w:tab/>
      </w:r>
      <w:r w:rsidRPr="00B35694">
        <w:rPr>
          <w:rFonts w:asciiTheme="majorBidi" w:hAnsiTheme="majorBidi" w:cstheme="majorBidi"/>
          <w:b/>
          <w:bCs/>
        </w:rPr>
        <w:t xml:space="preserve">         a)</w:t>
      </w:r>
      <w:r w:rsidRPr="00B35694">
        <w:rPr>
          <w:rFonts w:asciiTheme="majorBidi" w:hAnsiTheme="majorBidi" w:cstheme="majorBidi"/>
        </w:rPr>
        <w:t xml:space="preserve"> </w:t>
      </w:r>
      <w:r w:rsidRPr="00B35694">
        <w:rPr>
          <w:rFonts w:asciiTheme="majorBidi" w:hAnsiTheme="majorBidi" w:cstheme="majorBidi"/>
          <w:b/>
          <w:bCs/>
        </w:rPr>
        <w:t>POUR LES PERSONNES PHYSIQUES</w:t>
      </w:r>
    </w:p>
    <w:p w:rsidR="00C30140" w:rsidRPr="00B35694" w:rsidRDefault="00C30140" w:rsidP="00C30140">
      <w:pPr>
        <w:tabs>
          <w:tab w:val="left" w:pos="851"/>
          <w:tab w:val="left" w:pos="1701"/>
        </w:tabs>
        <w:spacing w:after="0" w:line="240" w:lineRule="auto"/>
        <w:jc w:val="both"/>
        <w:rPr>
          <w:rFonts w:asciiTheme="majorBidi" w:hAnsiTheme="majorBidi" w:cstheme="majorBidi"/>
        </w:rPr>
      </w:pPr>
      <w:r w:rsidRPr="00B35694">
        <w:rPr>
          <w:rFonts w:asciiTheme="majorBidi" w:hAnsiTheme="majorBidi" w:cstheme="majorBidi"/>
        </w:rPr>
        <w:t>Je  soussigné : …………………………………………………………</w:t>
      </w:r>
      <w:proofErr w:type="gramStart"/>
      <w:r w:rsidRPr="00B35694">
        <w:rPr>
          <w:rFonts w:asciiTheme="majorBidi" w:hAnsiTheme="majorBidi" w:cstheme="majorBidi"/>
        </w:rPr>
        <w:t>…(</w:t>
      </w:r>
      <w:proofErr w:type="gramEnd"/>
      <w:r w:rsidRPr="00B35694">
        <w:rPr>
          <w:rFonts w:asciiTheme="majorBidi" w:hAnsiTheme="majorBidi" w:cstheme="majorBidi"/>
        </w:rPr>
        <w:t>prénom, nom et qualité)</w:t>
      </w:r>
    </w:p>
    <w:p w:rsidR="00C30140" w:rsidRPr="00B35694" w:rsidRDefault="00C30140" w:rsidP="00C30140">
      <w:pPr>
        <w:tabs>
          <w:tab w:val="left" w:pos="851"/>
        </w:tabs>
        <w:jc w:val="both"/>
        <w:rPr>
          <w:rFonts w:asciiTheme="majorBidi" w:hAnsiTheme="majorBidi" w:cstheme="majorBidi"/>
        </w:rPr>
      </w:pPr>
      <w:r w:rsidRPr="00B35694">
        <w:rPr>
          <w:rFonts w:asciiTheme="majorBidi" w:hAnsiTheme="majorBidi" w:cstheme="majorBidi"/>
        </w:rPr>
        <w:t>Agissant en mon nom personnel et pour mon propre compte,</w:t>
      </w:r>
    </w:p>
    <w:p w:rsidR="00C30140" w:rsidRPr="00B35694" w:rsidRDefault="00C30140" w:rsidP="00C30140">
      <w:pPr>
        <w:pStyle w:val="Titre5"/>
        <w:spacing w:before="0" w:after="0"/>
        <w:jc w:val="both"/>
        <w:rPr>
          <w:rFonts w:asciiTheme="majorBidi" w:hAnsiTheme="majorBidi" w:cstheme="majorBidi"/>
          <w:b w:val="0"/>
          <w:bCs w:val="0"/>
          <w:sz w:val="22"/>
          <w:szCs w:val="22"/>
          <w:lang w:val="fr-FR"/>
        </w:rPr>
      </w:pPr>
      <w:r w:rsidRPr="00B35694">
        <w:rPr>
          <w:rFonts w:asciiTheme="majorBidi" w:hAnsiTheme="majorBidi" w:cstheme="majorBidi"/>
          <w:b w:val="0"/>
          <w:bCs w:val="0"/>
          <w:sz w:val="22"/>
          <w:szCs w:val="22"/>
          <w:lang w:val="fr-FR"/>
        </w:rPr>
        <w:t>Adresse du domicile élu : ……………………………………………………………………………</w:t>
      </w:r>
    </w:p>
    <w:p w:rsidR="00C30140" w:rsidRPr="00B35694" w:rsidRDefault="00C30140" w:rsidP="00C30140">
      <w:pPr>
        <w:pStyle w:val="Titre5"/>
        <w:spacing w:before="0" w:after="0"/>
        <w:jc w:val="both"/>
        <w:rPr>
          <w:rFonts w:asciiTheme="majorBidi" w:hAnsiTheme="majorBidi" w:cstheme="majorBidi"/>
          <w:b w:val="0"/>
          <w:bCs w:val="0"/>
          <w:sz w:val="22"/>
          <w:szCs w:val="22"/>
          <w:lang w:val="fr-FR"/>
        </w:rPr>
      </w:pPr>
      <w:r w:rsidRPr="00B35694">
        <w:rPr>
          <w:rFonts w:asciiTheme="majorBidi" w:hAnsiTheme="majorBidi" w:cstheme="majorBidi"/>
          <w:b w:val="0"/>
          <w:bCs w:val="0"/>
          <w:sz w:val="22"/>
          <w:szCs w:val="22"/>
          <w:lang w:val="fr-FR"/>
        </w:rPr>
        <w:t>Affilié à la CNSS sous le n° : …………………………………………………….…………….… (1)</w:t>
      </w:r>
    </w:p>
    <w:p w:rsidR="00C30140" w:rsidRPr="00B35694" w:rsidRDefault="00C30140" w:rsidP="00C30140">
      <w:pPr>
        <w:pStyle w:val="Titre5"/>
        <w:spacing w:before="0" w:after="0"/>
        <w:jc w:val="both"/>
        <w:rPr>
          <w:rFonts w:asciiTheme="majorBidi" w:hAnsiTheme="majorBidi" w:cstheme="majorBidi"/>
          <w:b w:val="0"/>
          <w:bCs w:val="0"/>
          <w:sz w:val="22"/>
          <w:szCs w:val="22"/>
          <w:lang w:val="fr-FR"/>
        </w:rPr>
      </w:pPr>
      <w:r w:rsidRPr="00B35694">
        <w:rPr>
          <w:rFonts w:asciiTheme="majorBidi" w:hAnsiTheme="majorBidi" w:cstheme="majorBidi"/>
          <w:b w:val="0"/>
          <w:bCs w:val="0"/>
          <w:sz w:val="22"/>
          <w:szCs w:val="22"/>
          <w:lang w:val="fr-FR"/>
        </w:rPr>
        <w:t>Inscrit au registre du commerce de ………………………………………….…………….. (Localité)</w:t>
      </w:r>
    </w:p>
    <w:p w:rsidR="00C30140" w:rsidRPr="00B35694" w:rsidRDefault="00C30140" w:rsidP="00C30140">
      <w:pPr>
        <w:tabs>
          <w:tab w:val="left" w:pos="851"/>
        </w:tabs>
        <w:jc w:val="both"/>
        <w:rPr>
          <w:rFonts w:asciiTheme="majorBidi" w:hAnsiTheme="majorBidi" w:cstheme="majorBidi"/>
        </w:rPr>
      </w:pPr>
      <w:r w:rsidRPr="00B35694">
        <w:rPr>
          <w:rFonts w:asciiTheme="majorBidi" w:hAnsiTheme="majorBidi" w:cstheme="majorBidi"/>
        </w:rPr>
        <w:t xml:space="preserve">Sous le n° de patente …………………………………………………..………….………………..  (1) </w:t>
      </w:r>
    </w:p>
    <w:p w:rsidR="00C30140" w:rsidRPr="00B35694" w:rsidRDefault="00C30140" w:rsidP="00C30140">
      <w:pPr>
        <w:tabs>
          <w:tab w:val="left" w:pos="1701"/>
        </w:tabs>
        <w:spacing w:after="0" w:line="240" w:lineRule="auto"/>
        <w:jc w:val="both"/>
        <w:rPr>
          <w:rFonts w:asciiTheme="majorBidi" w:hAnsiTheme="majorBidi" w:cstheme="majorBidi"/>
        </w:rPr>
      </w:pPr>
      <w:r w:rsidRPr="00B35694">
        <w:rPr>
          <w:rFonts w:asciiTheme="majorBidi" w:hAnsiTheme="majorBidi" w:cstheme="majorBidi"/>
        </w:rPr>
        <w:tab/>
      </w:r>
      <w:r w:rsidRPr="00B35694">
        <w:rPr>
          <w:rFonts w:asciiTheme="majorBidi" w:hAnsiTheme="majorBidi" w:cstheme="majorBidi"/>
        </w:rPr>
        <w:tab/>
      </w:r>
      <w:r w:rsidRPr="00B35694">
        <w:rPr>
          <w:rFonts w:asciiTheme="majorBidi" w:hAnsiTheme="majorBidi" w:cstheme="majorBidi"/>
          <w:b/>
          <w:bCs/>
        </w:rPr>
        <w:t xml:space="preserve">       b) POUR LES PERSONNES MORALES</w:t>
      </w:r>
    </w:p>
    <w:p w:rsidR="00C30140" w:rsidRPr="00B35694" w:rsidRDefault="00C30140" w:rsidP="00C30140">
      <w:pPr>
        <w:spacing w:after="0" w:line="240" w:lineRule="auto"/>
        <w:jc w:val="both"/>
        <w:rPr>
          <w:rFonts w:asciiTheme="majorBidi" w:hAnsiTheme="majorBidi" w:cstheme="majorBidi"/>
        </w:rPr>
      </w:pPr>
      <w:r w:rsidRPr="00B35694">
        <w:rPr>
          <w:rFonts w:asciiTheme="majorBidi" w:hAnsiTheme="majorBidi" w:cstheme="majorBidi"/>
        </w:rPr>
        <w:t>Je soussigné… ……………………………….……</w:t>
      </w:r>
      <w:proofErr w:type="gramStart"/>
      <w:r w:rsidRPr="00B35694">
        <w:rPr>
          <w:rFonts w:asciiTheme="majorBidi" w:hAnsiTheme="majorBidi" w:cstheme="majorBidi"/>
        </w:rPr>
        <w:t>…(</w:t>
      </w:r>
      <w:proofErr w:type="gramEnd"/>
      <w:r w:rsidRPr="00B35694">
        <w:rPr>
          <w:rFonts w:asciiTheme="majorBidi" w:hAnsiTheme="majorBidi" w:cstheme="majorBidi"/>
        </w:rPr>
        <w:t>prénom, nom et qualité au sein de l’entreprise)</w:t>
      </w:r>
    </w:p>
    <w:p w:rsidR="00C30140" w:rsidRPr="00B35694" w:rsidRDefault="00C30140" w:rsidP="00C30140">
      <w:pPr>
        <w:pStyle w:val="Titre5"/>
        <w:spacing w:before="0" w:after="0"/>
        <w:jc w:val="both"/>
        <w:rPr>
          <w:rFonts w:asciiTheme="majorBidi" w:hAnsiTheme="majorBidi" w:cstheme="majorBidi"/>
          <w:b w:val="0"/>
          <w:bCs w:val="0"/>
          <w:sz w:val="22"/>
          <w:szCs w:val="22"/>
          <w:lang w:val="fr-FR"/>
        </w:rPr>
      </w:pPr>
      <w:r w:rsidRPr="00B35694">
        <w:rPr>
          <w:rFonts w:asciiTheme="majorBidi" w:hAnsiTheme="majorBidi" w:cstheme="majorBidi"/>
          <w:b w:val="0"/>
          <w:bCs w:val="0"/>
          <w:sz w:val="22"/>
          <w:szCs w:val="22"/>
          <w:lang w:val="fr-FR"/>
        </w:rPr>
        <w:t>Agissant au nom et pour le compte de………..…… (Raison sociale et forme juridique de la société)</w:t>
      </w:r>
    </w:p>
    <w:p w:rsidR="00C30140" w:rsidRPr="00B35694" w:rsidRDefault="00C30140" w:rsidP="00C30140">
      <w:pPr>
        <w:tabs>
          <w:tab w:val="left" w:pos="851"/>
        </w:tabs>
        <w:spacing w:after="0" w:line="240" w:lineRule="auto"/>
        <w:jc w:val="both"/>
        <w:rPr>
          <w:rFonts w:asciiTheme="majorBidi" w:hAnsiTheme="majorBidi" w:cstheme="majorBidi"/>
        </w:rPr>
      </w:pPr>
      <w:r w:rsidRPr="00B35694">
        <w:rPr>
          <w:rFonts w:asciiTheme="majorBidi" w:hAnsiTheme="majorBidi" w:cstheme="majorBidi"/>
        </w:rPr>
        <w:t>Au capital de : ……………………………………………………………….. …………………..…</w:t>
      </w:r>
    </w:p>
    <w:p w:rsidR="00C30140" w:rsidRPr="00B35694" w:rsidRDefault="00C30140" w:rsidP="00C30140">
      <w:pPr>
        <w:pStyle w:val="Titre5"/>
        <w:spacing w:before="0" w:after="0"/>
        <w:jc w:val="both"/>
        <w:rPr>
          <w:rFonts w:asciiTheme="majorBidi" w:hAnsiTheme="majorBidi" w:cstheme="majorBidi"/>
          <w:b w:val="0"/>
          <w:bCs w:val="0"/>
          <w:sz w:val="22"/>
          <w:szCs w:val="22"/>
          <w:lang w:val="fr-FR"/>
        </w:rPr>
      </w:pPr>
      <w:r w:rsidRPr="00B35694">
        <w:rPr>
          <w:rFonts w:asciiTheme="majorBidi" w:hAnsiTheme="majorBidi" w:cstheme="majorBidi"/>
          <w:b w:val="0"/>
          <w:bCs w:val="0"/>
          <w:sz w:val="22"/>
          <w:szCs w:val="22"/>
          <w:lang w:val="fr-FR"/>
        </w:rPr>
        <w:t>Adresse du siège social de la société ………………………………….…………….………………</w:t>
      </w:r>
    </w:p>
    <w:p w:rsidR="00C30140" w:rsidRPr="00B35694" w:rsidRDefault="00C30140" w:rsidP="00C30140">
      <w:pPr>
        <w:tabs>
          <w:tab w:val="left" w:pos="851"/>
        </w:tabs>
        <w:spacing w:after="0" w:line="240" w:lineRule="auto"/>
        <w:jc w:val="both"/>
        <w:rPr>
          <w:rFonts w:asciiTheme="majorBidi" w:hAnsiTheme="majorBidi" w:cstheme="majorBidi"/>
        </w:rPr>
      </w:pPr>
      <w:r w:rsidRPr="00B35694">
        <w:rPr>
          <w:rFonts w:asciiTheme="majorBidi" w:hAnsiTheme="majorBidi" w:cstheme="majorBidi"/>
        </w:rPr>
        <w:t>Adresse du domicile élu ………………………………….…….……………………………………</w:t>
      </w:r>
    </w:p>
    <w:p w:rsidR="00C30140" w:rsidRPr="00B35694" w:rsidRDefault="00C30140" w:rsidP="00C30140">
      <w:pPr>
        <w:spacing w:after="0" w:line="240" w:lineRule="auto"/>
        <w:jc w:val="both"/>
        <w:rPr>
          <w:rFonts w:asciiTheme="majorBidi" w:hAnsiTheme="majorBidi" w:cstheme="majorBidi"/>
        </w:rPr>
      </w:pPr>
      <w:r w:rsidRPr="00B35694">
        <w:rPr>
          <w:rFonts w:asciiTheme="majorBidi" w:hAnsiTheme="majorBidi" w:cstheme="majorBidi"/>
        </w:rPr>
        <w:t>Affiliée à la CNSS  sous le n° …………………………..…………………….…………………… (1)</w:t>
      </w:r>
    </w:p>
    <w:p w:rsidR="00C30140" w:rsidRPr="00B35694" w:rsidRDefault="00C30140" w:rsidP="00C30140">
      <w:pPr>
        <w:spacing w:after="0" w:line="240" w:lineRule="auto"/>
        <w:jc w:val="both"/>
        <w:rPr>
          <w:rFonts w:asciiTheme="majorBidi" w:hAnsiTheme="majorBidi" w:cstheme="majorBidi"/>
        </w:rPr>
      </w:pPr>
      <w:r w:rsidRPr="00B35694">
        <w:rPr>
          <w:rFonts w:asciiTheme="majorBidi" w:hAnsiTheme="majorBidi" w:cstheme="majorBidi"/>
        </w:rPr>
        <w:t>Inscrite au registre du commerce ………………</w:t>
      </w:r>
      <w:proofErr w:type="gramStart"/>
      <w:r w:rsidRPr="00B35694">
        <w:rPr>
          <w:rFonts w:asciiTheme="majorBidi" w:hAnsiTheme="majorBidi" w:cstheme="majorBidi"/>
        </w:rPr>
        <w:t>..(</w:t>
      </w:r>
      <w:proofErr w:type="gramEnd"/>
      <w:r w:rsidRPr="00B35694">
        <w:rPr>
          <w:rFonts w:asciiTheme="majorBidi" w:hAnsiTheme="majorBidi" w:cstheme="majorBidi"/>
        </w:rPr>
        <w:t xml:space="preserve">localité) sous   le n° …………………..……… (1) </w:t>
      </w:r>
    </w:p>
    <w:p w:rsidR="00C30140" w:rsidRPr="00B35694" w:rsidRDefault="00C30140" w:rsidP="00C30140">
      <w:pPr>
        <w:spacing w:after="0" w:line="240" w:lineRule="auto"/>
        <w:jc w:val="both"/>
        <w:rPr>
          <w:rFonts w:asciiTheme="majorBidi" w:hAnsiTheme="majorBidi" w:cstheme="majorBidi"/>
        </w:rPr>
      </w:pPr>
      <w:r w:rsidRPr="00B35694">
        <w:rPr>
          <w:rFonts w:asciiTheme="majorBidi" w:hAnsiTheme="majorBidi" w:cstheme="majorBidi"/>
        </w:rPr>
        <w:t>N° de patente …………………………………….…. (1).</w:t>
      </w:r>
    </w:p>
    <w:p w:rsidR="00C30140" w:rsidRPr="00B35694" w:rsidRDefault="00C30140" w:rsidP="00C30140">
      <w:pPr>
        <w:tabs>
          <w:tab w:val="left" w:pos="851"/>
        </w:tabs>
        <w:spacing w:after="0" w:line="240" w:lineRule="auto"/>
        <w:jc w:val="both"/>
        <w:rPr>
          <w:rFonts w:asciiTheme="majorBidi" w:hAnsiTheme="majorBidi" w:cstheme="majorBidi"/>
        </w:rPr>
      </w:pPr>
      <w:r w:rsidRPr="00B35694">
        <w:rPr>
          <w:rFonts w:asciiTheme="majorBidi" w:hAnsiTheme="majorBidi" w:cstheme="majorBidi"/>
        </w:rPr>
        <w:tab/>
      </w:r>
      <w:r w:rsidRPr="00B35694">
        <w:rPr>
          <w:rFonts w:asciiTheme="majorBidi" w:hAnsiTheme="majorBidi" w:cstheme="majorBidi"/>
          <w:b/>
          <w:bCs/>
        </w:rPr>
        <w:t>En vertu des pouvoirs qui me sont conférés</w:t>
      </w:r>
      <w:r w:rsidRPr="00B35694">
        <w:rPr>
          <w:rFonts w:asciiTheme="majorBidi" w:hAnsiTheme="majorBidi" w:cstheme="majorBidi"/>
        </w:rPr>
        <w:t> :</w:t>
      </w:r>
    </w:p>
    <w:p w:rsidR="00C30140" w:rsidRPr="00B35694" w:rsidRDefault="00C30140" w:rsidP="00C30140">
      <w:pPr>
        <w:pStyle w:val="Titre5"/>
        <w:spacing w:before="0" w:after="0"/>
        <w:ind w:firstLine="567"/>
        <w:jc w:val="both"/>
        <w:rPr>
          <w:rFonts w:asciiTheme="majorBidi" w:hAnsiTheme="majorBidi" w:cstheme="majorBidi"/>
          <w:b w:val="0"/>
          <w:bCs w:val="0"/>
          <w:sz w:val="22"/>
          <w:szCs w:val="22"/>
          <w:lang w:val="fr-FR"/>
        </w:rPr>
      </w:pPr>
      <w:r w:rsidRPr="00B35694">
        <w:rPr>
          <w:rFonts w:asciiTheme="majorBidi" w:hAnsiTheme="majorBidi" w:cstheme="majorBidi"/>
          <w:b w:val="0"/>
          <w:bCs w:val="0"/>
          <w:sz w:val="22"/>
          <w:szCs w:val="22"/>
          <w:lang w:val="fr-FR"/>
        </w:rPr>
        <w:t>Après avoir pris connaissance du dossier d’appel d’offres, concernant les prestations précisées en objet de la partie A ci-dessus ;</w:t>
      </w:r>
    </w:p>
    <w:p w:rsidR="00C30140" w:rsidRPr="00B35694" w:rsidRDefault="00C30140" w:rsidP="00C30140">
      <w:pPr>
        <w:spacing w:after="0" w:line="240" w:lineRule="auto"/>
        <w:rPr>
          <w:rFonts w:asciiTheme="majorBidi" w:hAnsiTheme="majorBidi" w:cstheme="majorBidi"/>
        </w:rPr>
      </w:pPr>
      <w:r w:rsidRPr="00B35694">
        <w:rPr>
          <w:rFonts w:asciiTheme="majorBidi" w:hAnsiTheme="majorBidi" w:cstheme="majorBidi"/>
        </w:rPr>
        <w:t>Après  avoir  apprécié  à  mon  point de vue et sous ma responsabilité la nature et les difficultés que comportent ces prestations :</w:t>
      </w:r>
    </w:p>
    <w:p w:rsidR="00C30140" w:rsidRPr="00B35694" w:rsidRDefault="00C30140" w:rsidP="00C30140">
      <w:pPr>
        <w:pStyle w:val="Corpsdetexte2"/>
        <w:numPr>
          <w:ilvl w:val="0"/>
          <w:numId w:val="7"/>
        </w:numPr>
        <w:tabs>
          <w:tab w:val="left" w:pos="851"/>
        </w:tabs>
        <w:spacing w:after="0" w:line="240" w:lineRule="auto"/>
        <w:jc w:val="both"/>
        <w:rPr>
          <w:rFonts w:asciiTheme="majorBidi" w:hAnsiTheme="majorBidi" w:cstheme="majorBidi"/>
          <w:sz w:val="22"/>
          <w:szCs w:val="22"/>
          <w:lang w:val="fr-FR"/>
        </w:rPr>
      </w:pPr>
      <w:r w:rsidRPr="00B35694">
        <w:rPr>
          <w:rFonts w:asciiTheme="majorBidi" w:hAnsiTheme="majorBidi" w:cstheme="majorBidi"/>
          <w:sz w:val="22"/>
          <w:szCs w:val="22"/>
          <w:lang w:val="fr-FR"/>
        </w:rPr>
        <w:t>remets, revêtus de  ma  signature  un  tableau des taux d’honoraires  établis conformément aux modèles figurant au dossier d’appel d’offres.</w:t>
      </w:r>
    </w:p>
    <w:p w:rsidR="00C30140" w:rsidRPr="00B35694" w:rsidRDefault="00C30140" w:rsidP="00C30140">
      <w:pPr>
        <w:numPr>
          <w:ilvl w:val="0"/>
          <w:numId w:val="11"/>
        </w:numPr>
        <w:tabs>
          <w:tab w:val="left" w:pos="851"/>
        </w:tabs>
        <w:spacing w:after="0" w:line="240" w:lineRule="auto"/>
        <w:jc w:val="both"/>
        <w:rPr>
          <w:rFonts w:asciiTheme="majorBidi" w:hAnsiTheme="majorBidi" w:cstheme="majorBidi"/>
          <w:b/>
          <w:bCs/>
        </w:rPr>
      </w:pPr>
      <w:r w:rsidRPr="00B35694">
        <w:rPr>
          <w:rFonts w:asciiTheme="majorBidi" w:hAnsiTheme="majorBidi" w:cstheme="majorBidi"/>
        </w:rPr>
        <w:t>2)    m’engage   à   exécuter   les    dites -  prestations   conformément   au   cahier   des prescriptions    spéciales et moyennant  les  prix que j’ai établi  moi-même, lesquels font   ressortir :</w:t>
      </w:r>
      <w:r w:rsidRPr="00B35694">
        <w:rPr>
          <w:rFonts w:asciiTheme="majorBidi" w:hAnsiTheme="majorBidi" w:cstheme="majorBidi"/>
          <w:b/>
          <w:bCs/>
        </w:rPr>
        <w:t xml:space="preserve"> </w:t>
      </w:r>
    </w:p>
    <w:p w:rsidR="00C30140" w:rsidRPr="00B35694" w:rsidRDefault="00C30140" w:rsidP="00C30140">
      <w:pPr>
        <w:numPr>
          <w:ilvl w:val="0"/>
          <w:numId w:val="11"/>
        </w:numPr>
        <w:tabs>
          <w:tab w:val="left" w:pos="851"/>
        </w:tabs>
        <w:spacing w:after="0" w:line="240" w:lineRule="auto"/>
        <w:jc w:val="both"/>
        <w:rPr>
          <w:rFonts w:asciiTheme="majorBidi" w:hAnsiTheme="majorBidi" w:cstheme="majorBidi"/>
          <w:b/>
          <w:bCs/>
        </w:rPr>
      </w:pPr>
      <w:r w:rsidRPr="00B35694">
        <w:rPr>
          <w:rFonts w:asciiTheme="majorBidi" w:hAnsiTheme="majorBidi" w:cstheme="majorBidi"/>
          <w:b/>
          <w:bCs/>
        </w:rPr>
        <w:t xml:space="preserve">Montant  hors TVA : </w:t>
      </w:r>
      <w:proofErr w:type="gramStart"/>
      <w:r w:rsidRPr="00B35694">
        <w:rPr>
          <w:rFonts w:asciiTheme="majorBidi" w:hAnsiTheme="majorBidi" w:cstheme="majorBidi"/>
          <w:b/>
          <w:bCs/>
        </w:rPr>
        <w:t>…………………………….…..………..</w:t>
      </w:r>
      <w:proofErr w:type="gramEnd"/>
      <w:r w:rsidRPr="00B35694">
        <w:rPr>
          <w:rFonts w:asciiTheme="majorBidi" w:hAnsiTheme="majorBidi" w:cstheme="majorBidi"/>
          <w:b/>
          <w:bCs/>
        </w:rPr>
        <w:t>(en lettres et en chiffres)</w:t>
      </w:r>
    </w:p>
    <w:p w:rsidR="00C30140" w:rsidRPr="00B35694" w:rsidRDefault="00C30140" w:rsidP="00C30140">
      <w:pPr>
        <w:numPr>
          <w:ilvl w:val="0"/>
          <w:numId w:val="11"/>
        </w:numPr>
        <w:tabs>
          <w:tab w:val="left" w:pos="851"/>
        </w:tabs>
        <w:spacing w:after="0" w:line="240" w:lineRule="auto"/>
        <w:jc w:val="both"/>
        <w:rPr>
          <w:rFonts w:asciiTheme="majorBidi" w:hAnsiTheme="majorBidi" w:cstheme="majorBidi"/>
          <w:b/>
          <w:bCs/>
        </w:rPr>
      </w:pPr>
      <w:r w:rsidRPr="00B35694">
        <w:rPr>
          <w:rFonts w:asciiTheme="majorBidi" w:hAnsiTheme="majorBidi" w:cstheme="majorBidi"/>
          <w:b/>
          <w:bCs/>
        </w:rPr>
        <w:t xml:space="preserve">Montant TVA (taux en %) : </w:t>
      </w:r>
      <w:proofErr w:type="gramStart"/>
      <w:r w:rsidRPr="00B35694">
        <w:rPr>
          <w:rFonts w:asciiTheme="majorBidi" w:hAnsiTheme="majorBidi" w:cstheme="majorBidi"/>
          <w:b/>
          <w:bCs/>
        </w:rPr>
        <w:t>…………………..……..………</w:t>
      </w:r>
      <w:proofErr w:type="gramEnd"/>
      <w:r w:rsidRPr="00B35694">
        <w:rPr>
          <w:rFonts w:asciiTheme="majorBidi" w:hAnsiTheme="majorBidi" w:cstheme="majorBidi"/>
          <w:b/>
          <w:bCs/>
        </w:rPr>
        <w:t>..(en lettres et en chiffres)</w:t>
      </w:r>
    </w:p>
    <w:p w:rsidR="00C30140" w:rsidRPr="00B35694" w:rsidRDefault="00C30140" w:rsidP="00C30140">
      <w:pPr>
        <w:numPr>
          <w:ilvl w:val="0"/>
          <w:numId w:val="11"/>
        </w:numPr>
        <w:tabs>
          <w:tab w:val="left" w:pos="851"/>
        </w:tabs>
        <w:spacing w:after="0" w:line="240" w:lineRule="auto"/>
        <w:jc w:val="both"/>
        <w:rPr>
          <w:rFonts w:asciiTheme="majorBidi" w:hAnsiTheme="majorBidi" w:cstheme="majorBidi"/>
          <w:b/>
          <w:bCs/>
        </w:rPr>
      </w:pPr>
      <w:r w:rsidRPr="00B35694">
        <w:rPr>
          <w:rFonts w:asciiTheme="majorBidi" w:hAnsiTheme="majorBidi" w:cstheme="majorBidi"/>
          <w:b/>
          <w:bCs/>
        </w:rPr>
        <w:t>Montant TTC : ……………………….…………………………(en lettres et en chiffres)</w:t>
      </w:r>
    </w:p>
    <w:p w:rsidR="00C30140" w:rsidRPr="00B35694" w:rsidRDefault="00C30140" w:rsidP="00C30140">
      <w:pPr>
        <w:numPr>
          <w:ilvl w:val="0"/>
          <w:numId w:val="11"/>
        </w:numPr>
        <w:tabs>
          <w:tab w:val="left" w:pos="851"/>
        </w:tabs>
        <w:spacing w:after="0" w:line="240" w:lineRule="auto"/>
        <w:jc w:val="both"/>
        <w:rPr>
          <w:rFonts w:asciiTheme="majorBidi" w:hAnsiTheme="majorBidi" w:cstheme="majorBidi"/>
          <w:b/>
          <w:bCs/>
        </w:rPr>
      </w:pPr>
    </w:p>
    <w:p w:rsidR="00C30140" w:rsidRPr="00B35694" w:rsidRDefault="00C30140" w:rsidP="00C30140">
      <w:pPr>
        <w:pStyle w:val="Retraitcorpsdetexte2"/>
        <w:spacing w:after="0" w:line="240" w:lineRule="auto"/>
        <w:jc w:val="both"/>
        <w:rPr>
          <w:rFonts w:asciiTheme="majorBidi" w:hAnsiTheme="majorBidi" w:cstheme="majorBidi"/>
          <w:sz w:val="22"/>
          <w:szCs w:val="22"/>
          <w:lang w:val="fr-FR"/>
        </w:rPr>
      </w:pPr>
      <w:r w:rsidRPr="00B35694">
        <w:rPr>
          <w:rFonts w:asciiTheme="majorBidi" w:hAnsiTheme="majorBidi" w:cstheme="majorBidi"/>
          <w:sz w:val="22"/>
          <w:szCs w:val="22"/>
          <w:lang w:val="fr-FR"/>
        </w:rPr>
        <w:t>L’Etat  se  libérera des sommes  dues  par  lui  en  faisant  donner   crédit au compte… ……….………………………………...(à la trésorerie générale, bancaire, ou postal) ouvert à mon nom  (ou nom de la société) à ……..………………(localité), sous le numéro  …………</w:t>
      </w:r>
    </w:p>
    <w:p w:rsidR="00C30140" w:rsidRDefault="00C30140" w:rsidP="00C30140">
      <w:pPr>
        <w:spacing w:after="0" w:line="240" w:lineRule="auto"/>
        <w:ind w:left="705"/>
        <w:jc w:val="both"/>
        <w:rPr>
          <w:rFonts w:asciiTheme="majorBidi" w:hAnsiTheme="majorBidi" w:cstheme="majorBidi"/>
        </w:rPr>
      </w:pPr>
    </w:p>
    <w:p w:rsidR="00446789" w:rsidRDefault="00446789" w:rsidP="00C30140">
      <w:pPr>
        <w:spacing w:after="0" w:line="240" w:lineRule="auto"/>
        <w:ind w:left="705"/>
        <w:jc w:val="both"/>
        <w:rPr>
          <w:rFonts w:asciiTheme="majorBidi" w:hAnsiTheme="majorBidi" w:cstheme="majorBidi"/>
        </w:rPr>
      </w:pPr>
    </w:p>
    <w:p w:rsidR="00446789" w:rsidRDefault="00446789" w:rsidP="00C30140">
      <w:pPr>
        <w:spacing w:after="0" w:line="240" w:lineRule="auto"/>
        <w:ind w:left="705"/>
        <w:jc w:val="both"/>
        <w:rPr>
          <w:rFonts w:asciiTheme="majorBidi" w:hAnsiTheme="majorBidi" w:cstheme="majorBidi"/>
        </w:rPr>
      </w:pPr>
    </w:p>
    <w:p w:rsidR="00C30140" w:rsidRPr="00B35694" w:rsidRDefault="00C30140" w:rsidP="00C30140">
      <w:pPr>
        <w:tabs>
          <w:tab w:val="left" w:pos="851"/>
        </w:tabs>
        <w:spacing w:after="0" w:line="240" w:lineRule="auto"/>
        <w:ind w:left="705"/>
        <w:jc w:val="both"/>
        <w:rPr>
          <w:rFonts w:asciiTheme="majorBidi" w:hAnsiTheme="majorBidi" w:cstheme="majorBidi"/>
        </w:rPr>
      </w:pPr>
      <w:r w:rsidRPr="00B35694">
        <w:rPr>
          <w:rFonts w:asciiTheme="majorBidi" w:hAnsiTheme="majorBidi" w:cstheme="majorBidi"/>
        </w:rPr>
        <w:tab/>
      </w:r>
      <w:r w:rsidRPr="00B35694">
        <w:rPr>
          <w:rFonts w:asciiTheme="majorBidi" w:hAnsiTheme="majorBidi" w:cstheme="majorBidi"/>
        </w:rPr>
        <w:tab/>
      </w:r>
      <w:r w:rsidRPr="00B35694">
        <w:rPr>
          <w:rFonts w:asciiTheme="majorBidi" w:hAnsiTheme="majorBidi" w:cstheme="majorBidi"/>
        </w:rPr>
        <w:tab/>
      </w:r>
      <w:r w:rsidRPr="00B35694">
        <w:rPr>
          <w:rFonts w:asciiTheme="majorBidi" w:hAnsiTheme="majorBidi" w:cstheme="majorBidi"/>
        </w:rPr>
        <w:tab/>
      </w:r>
      <w:r w:rsidRPr="00B35694">
        <w:rPr>
          <w:rFonts w:asciiTheme="majorBidi" w:hAnsiTheme="majorBidi" w:cstheme="majorBidi"/>
        </w:rPr>
        <w:tab/>
      </w:r>
      <w:r w:rsidRPr="00B35694">
        <w:rPr>
          <w:rFonts w:asciiTheme="majorBidi" w:hAnsiTheme="majorBidi" w:cstheme="majorBidi"/>
        </w:rPr>
        <w:tab/>
        <w:t>Fait à ………………le ………….</w:t>
      </w:r>
    </w:p>
    <w:p w:rsidR="00C30140" w:rsidRPr="00B35694" w:rsidRDefault="00C30140" w:rsidP="00C30140">
      <w:pPr>
        <w:spacing w:after="0" w:line="240" w:lineRule="auto"/>
        <w:ind w:left="705"/>
        <w:jc w:val="both"/>
        <w:rPr>
          <w:rFonts w:asciiTheme="majorBidi" w:hAnsiTheme="majorBidi" w:cstheme="majorBidi"/>
        </w:rPr>
      </w:pPr>
      <w:r w:rsidRPr="00B35694">
        <w:rPr>
          <w:rFonts w:asciiTheme="majorBidi" w:hAnsiTheme="majorBidi" w:cstheme="majorBidi"/>
        </w:rPr>
        <w:tab/>
        <w:t xml:space="preserve">   </w:t>
      </w:r>
      <w:r w:rsidRPr="00B35694">
        <w:rPr>
          <w:rFonts w:asciiTheme="majorBidi" w:hAnsiTheme="majorBidi" w:cstheme="majorBidi"/>
        </w:rPr>
        <w:tab/>
      </w:r>
      <w:r w:rsidRPr="00B35694">
        <w:rPr>
          <w:rFonts w:asciiTheme="majorBidi" w:hAnsiTheme="majorBidi" w:cstheme="majorBidi"/>
        </w:rPr>
        <w:tab/>
        <w:t xml:space="preserve">                     (Signature et cachet du concurrent)</w:t>
      </w:r>
    </w:p>
    <w:p w:rsidR="00C30140" w:rsidRPr="00CC35A2" w:rsidRDefault="00C30140" w:rsidP="00C30140">
      <w:pPr>
        <w:spacing w:after="0" w:line="240" w:lineRule="auto"/>
        <w:jc w:val="both"/>
        <w:rPr>
          <w:rFonts w:asciiTheme="majorBidi" w:hAnsiTheme="majorBidi" w:cstheme="majorBidi"/>
          <w:sz w:val="24"/>
          <w:szCs w:val="24"/>
        </w:rPr>
      </w:pPr>
      <w:r w:rsidRPr="00CC35A2">
        <w:rPr>
          <w:rFonts w:asciiTheme="majorBidi" w:hAnsiTheme="majorBidi" w:cstheme="majorBidi"/>
          <w:sz w:val="24"/>
          <w:szCs w:val="24"/>
        </w:rPr>
        <w:t>-------------------------------------------------------------------------------------------</w:t>
      </w:r>
      <w:r>
        <w:rPr>
          <w:rFonts w:asciiTheme="majorBidi" w:hAnsiTheme="majorBidi" w:cstheme="majorBidi"/>
          <w:sz w:val="24"/>
          <w:szCs w:val="24"/>
        </w:rPr>
        <w:t>-----------------------------</w:t>
      </w:r>
    </w:p>
    <w:p w:rsidR="00C30140" w:rsidRPr="00B35694" w:rsidRDefault="00C30140" w:rsidP="00C30140">
      <w:pPr>
        <w:spacing w:after="0" w:line="240" w:lineRule="auto"/>
        <w:jc w:val="both"/>
        <w:rPr>
          <w:rFonts w:asciiTheme="majorBidi" w:hAnsiTheme="majorBidi" w:cstheme="majorBidi"/>
          <w:b/>
          <w:bCs/>
          <w:sz w:val="18"/>
          <w:szCs w:val="18"/>
        </w:rPr>
      </w:pPr>
      <w:r w:rsidRPr="00CC35A2">
        <w:rPr>
          <w:rFonts w:asciiTheme="majorBidi" w:hAnsiTheme="majorBidi" w:cstheme="majorBidi"/>
          <w:b/>
          <w:bCs/>
          <w:sz w:val="24"/>
          <w:szCs w:val="24"/>
        </w:rPr>
        <w:t xml:space="preserve"> (</w:t>
      </w:r>
      <w:r w:rsidRPr="00B35694">
        <w:rPr>
          <w:rFonts w:asciiTheme="majorBidi" w:hAnsiTheme="majorBidi" w:cstheme="majorBidi"/>
          <w:b/>
          <w:bCs/>
          <w:sz w:val="18"/>
          <w:szCs w:val="18"/>
        </w:rPr>
        <w:t>1) : les mentions ne concernent pas les administrations publiques, les personnes morales de droit public   autre que l’Etat et les concurrents non installés au Maroc.</w:t>
      </w:r>
    </w:p>
    <w:p w:rsidR="00C30140" w:rsidRPr="00CC35A2" w:rsidRDefault="00C30140" w:rsidP="00C30140">
      <w:pPr>
        <w:spacing w:after="0" w:line="240" w:lineRule="auto"/>
        <w:jc w:val="center"/>
        <w:rPr>
          <w:rFonts w:asciiTheme="majorBidi" w:hAnsiTheme="majorBidi" w:cstheme="majorBidi"/>
          <w:b/>
          <w:bCs/>
          <w:sz w:val="24"/>
          <w:szCs w:val="24"/>
        </w:rPr>
      </w:pPr>
      <w:r w:rsidRPr="00CC35A2">
        <w:rPr>
          <w:rFonts w:asciiTheme="majorBidi" w:hAnsiTheme="majorBidi" w:cstheme="majorBidi"/>
          <w:b/>
          <w:bCs/>
          <w:sz w:val="24"/>
          <w:szCs w:val="24"/>
        </w:rPr>
        <w:br w:type="page"/>
      </w:r>
      <w:r w:rsidRPr="00CC35A2">
        <w:rPr>
          <w:rFonts w:asciiTheme="majorBidi" w:hAnsiTheme="majorBidi" w:cstheme="majorBidi"/>
          <w:b/>
          <w:bCs/>
          <w:sz w:val="24"/>
          <w:szCs w:val="24"/>
          <w:u w:val="single"/>
        </w:rPr>
        <w:lastRenderedPageBreak/>
        <w:t>ANNEXE N°2</w:t>
      </w:r>
      <w:r w:rsidRPr="00CC35A2">
        <w:rPr>
          <w:rFonts w:asciiTheme="majorBidi" w:hAnsiTheme="majorBidi" w:cstheme="majorBidi"/>
          <w:b/>
          <w:bCs/>
          <w:sz w:val="24"/>
          <w:szCs w:val="24"/>
        </w:rPr>
        <w:t> :</w:t>
      </w:r>
    </w:p>
    <w:p w:rsidR="00C30140" w:rsidRPr="00B35694" w:rsidRDefault="00C30140" w:rsidP="00C30140">
      <w:pPr>
        <w:spacing w:after="0" w:line="240" w:lineRule="auto"/>
        <w:jc w:val="center"/>
        <w:rPr>
          <w:rFonts w:asciiTheme="majorBidi" w:hAnsiTheme="majorBidi" w:cstheme="majorBidi"/>
        </w:rPr>
      </w:pPr>
      <w:r w:rsidRPr="00B35694">
        <w:rPr>
          <w:rFonts w:asciiTheme="majorBidi" w:hAnsiTheme="majorBidi" w:cstheme="majorBidi"/>
          <w:b/>
          <w:bCs/>
          <w:u w:val="single"/>
        </w:rPr>
        <w:t>MODELE DE DECLARATION SUR L’HONNEUR</w:t>
      </w:r>
    </w:p>
    <w:p w:rsidR="00C30140" w:rsidRPr="00B35694" w:rsidRDefault="00C30140" w:rsidP="00C30140">
      <w:pPr>
        <w:spacing w:after="0" w:line="240" w:lineRule="auto"/>
        <w:rPr>
          <w:rFonts w:asciiTheme="majorBidi" w:hAnsiTheme="majorBidi" w:cstheme="majorBidi"/>
        </w:rPr>
      </w:pPr>
      <w:r w:rsidRPr="00B35694">
        <w:rPr>
          <w:rFonts w:asciiTheme="majorBidi" w:hAnsiTheme="majorBidi" w:cstheme="majorBidi"/>
        </w:rPr>
        <w:tab/>
      </w:r>
      <w:r w:rsidRPr="00B35694">
        <w:rPr>
          <w:rFonts w:asciiTheme="majorBidi" w:hAnsiTheme="majorBidi" w:cstheme="majorBidi"/>
        </w:rPr>
        <w:tab/>
        <w:t xml:space="preserve">        </w:t>
      </w:r>
      <w:r w:rsidRPr="00B35694">
        <w:rPr>
          <w:rFonts w:asciiTheme="majorBidi" w:hAnsiTheme="majorBidi" w:cstheme="majorBidi"/>
          <w:b/>
          <w:bCs/>
        </w:rPr>
        <w:t>A)</w:t>
      </w:r>
      <w:r w:rsidRPr="00B35694">
        <w:rPr>
          <w:rFonts w:asciiTheme="majorBidi" w:hAnsiTheme="majorBidi" w:cstheme="majorBidi"/>
        </w:rPr>
        <w:t xml:space="preserve"> </w:t>
      </w:r>
      <w:r w:rsidRPr="00B35694">
        <w:rPr>
          <w:rFonts w:asciiTheme="majorBidi" w:hAnsiTheme="majorBidi" w:cstheme="majorBidi"/>
          <w:b/>
          <w:bCs/>
        </w:rPr>
        <w:t>POUR LES PERSONNES PHYSIQUES</w:t>
      </w:r>
    </w:p>
    <w:p w:rsidR="00C30140" w:rsidRPr="00B35694" w:rsidRDefault="00C30140" w:rsidP="00C30140">
      <w:pPr>
        <w:tabs>
          <w:tab w:val="left" w:pos="0"/>
          <w:tab w:val="left" w:pos="1701"/>
        </w:tabs>
        <w:spacing w:after="0" w:line="240" w:lineRule="auto"/>
        <w:jc w:val="both"/>
        <w:rPr>
          <w:rFonts w:asciiTheme="majorBidi" w:hAnsiTheme="majorBidi" w:cstheme="majorBidi"/>
        </w:rPr>
      </w:pPr>
      <w:r w:rsidRPr="00B35694">
        <w:rPr>
          <w:rFonts w:asciiTheme="majorBidi" w:hAnsiTheme="majorBidi" w:cstheme="majorBidi"/>
        </w:rPr>
        <w:t>Je  soussigné : …………………………….………………</w:t>
      </w:r>
      <w:r>
        <w:rPr>
          <w:rFonts w:asciiTheme="majorBidi" w:hAnsiTheme="majorBidi" w:cstheme="majorBidi"/>
        </w:rPr>
        <w:t>………</w:t>
      </w:r>
      <w:r w:rsidRPr="00B35694">
        <w:rPr>
          <w:rFonts w:asciiTheme="majorBidi" w:hAnsiTheme="majorBidi" w:cstheme="majorBidi"/>
        </w:rPr>
        <w:t>…………….……</w:t>
      </w:r>
      <w:proofErr w:type="gramStart"/>
      <w:r w:rsidRPr="00B35694">
        <w:rPr>
          <w:rFonts w:asciiTheme="majorBidi" w:hAnsiTheme="majorBidi" w:cstheme="majorBidi"/>
        </w:rPr>
        <w:t>.(</w:t>
      </w:r>
      <w:proofErr w:type="gramEnd"/>
      <w:r w:rsidRPr="00B35694">
        <w:rPr>
          <w:rFonts w:asciiTheme="majorBidi" w:hAnsiTheme="majorBidi" w:cstheme="majorBidi"/>
        </w:rPr>
        <w:t>prénom,   nom et qualité)</w:t>
      </w:r>
    </w:p>
    <w:p w:rsidR="00C30140" w:rsidRPr="00B35694" w:rsidRDefault="00C30140" w:rsidP="00C30140">
      <w:pPr>
        <w:tabs>
          <w:tab w:val="left" w:pos="851"/>
        </w:tabs>
        <w:spacing w:after="0" w:line="240" w:lineRule="auto"/>
        <w:jc w:val="both"/>
        <w:rPr>
          <w:rFonts w:asciiTheme="majorBidi" w:hAnsiTheme="majorBidi" w:cstheme="majorBidi"/>
        </w:rPr>
      </w:pPr>
      <w:r w:rsidRPr="00B35694">
        <w:rPr>
          <w:rFonts w:asciiTheme="majorBidi" w:hAnsiTheme="majorBidi" w:cstheme="majorBidi"/>
        </w:rPr>
        <w:t>Agissant en mon nom personnel et pour mon propre compte,</w:t>
      </w:r>
    </w:p>
    <w:p w:rsidR="00C30140" w:rsidRPr="00B35694" w:rsidRDefault="00C30140" w:rsidP="00C30140">
      <w:pPr>
        <w:tabs>
          <w:tab w:val="left" w:pos="851"/>
        </w:tabs>
        <w:spacing w:after="0" w:line="240" w:lineRule="auto"/>
        <w:jc w:val="both"/>
        <w:rPr>
          <w:rFonts w:asciiTheme="majorBidi" w:hAnsiTheme="majorBidi" w:cstheme="majorBidi"/>
        </w:rPr>
      </w:pPr>
      <w:r w:rsidRPr="00B35694">
        <w:rPr>
          <w:rFonts w:asciiTheme="majorBidi" w:hAnsiTheme="majorBidi" w:cstheme="majorBidi"/>
        </w:rPr>
        <w:t>Adresse du domicil</w:t>
      </w:r>
      <w:r>
        <w:rPr>
          <w:rFonts w:asciiTheme="majorBidi" w:hAnsiTheme="majorBidi" w:cstheme="majorBidi"/>
        </w:rPr>
        <w:t>e élu : ………………………….………………………………</w:t>
      </w:r>
      <w:r w:rsidRPr="00B35694">
        <w:rPr>
          <w:rFonts w:asciiTheme="majorBidi" w:hAnsiTheme="majorBidi" w:cstheme="majorBidi"/>
        </w:rPr>
        <w:t>…………………………….</w:t>
      </w:r>
    </w:p>
    <w:p w:rsidR="00C30140" w:rsidRPr="00B35694" w:rsidRDefault="00C30140" w:rsidP="00C30140">
      <w:pPr>
        <w:tabs>
          <w:tab w:val="left" w:pos="851"/>
        </w:tabs>
        <w:spacing w:after="0" w:line="240" w:lineRule="auto"/>
        <w:jc w:val="both"/>
        <w:rPr>
          <w:rFonts w:asciiTheme="majorBidi" w:hAnsiTheme="majorBidi" w:cstheme="majorBidi"/>
        </w:rPr>
      </w:pPr>
      <w:r w:rsidRPr="00B35694">
        <w:rPr>
          <w:rFonts w:asciiTheme="majorBidi" w:hAnsiTheme="majorBidi" w:cstheme="majorBidi"/>
        </w:rPr>
        <w:t>Affilié à la CNSS sous le n° : ………………………..……………………………….……</w:t>
      </w:r>
      <w:r>
        <w:rPr>
          <w:rFonts w:asciiTheme="majorBidi" w:hAnsiTheme="majorBidi" w:cstheme="majorBidi"/>
        </w:rPr>
        <w:t>………</w:t>
      </w:r>
      <w:r w:rsidRPr="00B35694">
        <w:rPr>
          <w:rFonts w:asciiTheme="majorBidi" w:hAnsiTheme="majorBidi" w:cstheme="majorBidi"/>
        </w:rPr>
        <w:t>………… (1)</w:t>
      </w:r>
    </w:p>
    <w:p w:rsidR="00C30140" w:rsidRPr="00B35694" w:rsidRDefault="00C30140" w:rsidP="00C30140">
      <w:pPr>
        <w:tabs>
          <w:tab w:val="left" w:pos="851"/>
        </w:tabs>
        <w:spacing w:after="0" w:line="240" w:lineRule="auto"/>
        <w:jc w:val="both"/>
        <w:rPr>
          <w:rFonts w:asciiTheme="majorBidi" w:hAnsiTheme="majorBidi" w:cstheme="majorBidi"/>
        </w:rPr>
      </w:pPr>
      <w:r w:rsidRPr="00B35694">
        <w:rPr>
          <w:rFonts w:asciiTheme="majorBidi" w:hAnsiTheme="majorBidi" w:cstheme="majorBidi"/>
        </w:rPr>
        <w:t>Inscrit au registre du commerce de ……………………….…………………………</w:t>
      </w:r>
      <w:r>
        <w:rPr>
          <w:rFonts w:asciiTheme="majorBidi" w:hAnsiTheme="majorBidi" w:cstheme="majorBidi"/>
        </w:rPr>
        <w:t>………..</w:t>
      </w:r>
      <w:r w:rsidRPr="00B35694">
        <w:rPr>
          <w:rFonts w:asciiTheme="majorBidi" w:hAnsiTheme="majorBidi" w:cstheme="majorBidi"/>
        </w:rPr>
        <w:t>.……..</w:t>
      </w:r>
      <w:proofErr w:type="gramStart"/>
      <w:r w:rsidRPr="00B35694">
        <w:rPr>
          <w:rFonts w:asciiTheme="majorBidi" w:hAnsiTheme="majorBidi" w:cstheme="majorBidi"/>
        </w:rPr>
        <w:t>…(</w:t>
      </w:r>
      <w:proofErr w:type="gramEnd"/>
      <w:r w:rsidRPr="00B35694">
        <w:rPr>
          <w:rFonts w:asciiTheme="majorBidi" w:hAnsiTheme="majorBidi" w:cstheme="majorBidi"/>
        </w:rPr>
        <w:t>localité)</w:t>
      </w:r>
    </w:p>
    <w:p w:rsidR="00C30140" w:rsidRPr="00B35694" w:rsidRDefault="00C30140" w:rsidP="00C30140">
      <w:pPr>
        <w:tabs>
          <w:tab w:val="left" w:pos="851"/>
        </w:tabs>
        <w:spacing w:after="0" w:line="240" w:lineRule="auto"/>
        <w:jc w:val="both"/>
        <w:rPr>
          <w:rFonts w:asciiTheme="majorBidi" w:hAnsiTheme="majorBidi" w:cstheme="majorBidi"/>
        </w:rPr>
      </w:pPr>
      <w:r w:rsidRPr="00B35694">
        <w:rPr>
          <w:rFonts w:asciiTheme="majorBidi" w:hAnsiTheme="majorBidi" w:cstheme="majorBidi"/>
        </w:rPr>
        <w:t xml:space="preserve">sous le n° de patente </w:t>
      </w:r>
      <w:proofErr w:type="gramStart"/>
      <w:r w:rsidRPr="00B35694">
        <w:rPr>
          <w:rFonts w:asciiTheme="majorBidi" w:hAnsiTheme="majorBidi" w:cstheme="majorBidi"/>
        </w:rPr>
        <w:t>………………………………………………</w:t>
      </w:r>
      <w:r>
        <w:rPr>
          <w:rFonts w:asciiTheme="majorBidi" w:hAnsiTheme="majorBidi" w:cstheme="majorBidi"/>
        </w:rPr>
        <w:t>…….…..…………………………………</w:t>
      </w:r>
      <w:r w:rsidRPr="00B35694">
        <w:rPr>
          <w:rFonts w:asciiTheme="majorBidi" w:hAnsiTheme="majorBidi" w:cstheme="majorBidi"/>
        </w:rPr>
        <w:t>(</w:t>
      </w:r>
      <w:proofErr w:type="gramEnd"/>
      <w:r w:rsidRPr="00B35694">
        <w:rPr>
          <w:rFonts w:asciiTheme="majorBidi" w:hAnsiTheme="majorBidi" w:cstheme="majorBidi"/>
        </w:rPr>
        <w:t xml:space="preserve">1) </w:t>
      </w:r>
    </w:p>
    <w:p w:rsidR="00C30140" w:rsidRPr="00B35694" w:rsidRDefault="00C30140" w:rsidP="00C30140">
      <w:pPr>
        <w:tabs>
          <w:tab w:val="left" w:pos="1701"/>
        </w:tabs>
        <w:spacing w:after="0" w:line="240" w:lineRule="auto"/>
        <w:ind w:firstLine="2127"/>
        <w:jc w:val="both"/>
        <w:rPr>
          <w:rFonts w:asciiTheme="majorBidi" w:hAnsiTheme="majorBidi" w:cstheme="majorBidi"/>
        </w:rPr>
      </w:pPr>
      <w:r w:rsidRPr="00B35694">
        <w:rPr>
          <w:rFonts w:asciiTheme="majorBidi" w:hAnsiTheme="majorBidi" w:cstheme="majorBidi"/>
        </w:rPr>
        <w:t xml:space="preserve">   </w:t>
      </w:r>
      <w:r w:rsidRPr="00B35694">
        <w:rPr>
          <w:rFonts w:asciiTheme="majorBidi" w:hAnsiTheme="majorBidi" w:cstheme="majorBidi"/>
          <w:b/>
          <w:bCs/>
        </w:rPr>
        <w:t>B)</w:t>
      </w:r>
      <w:r w:rsidRPr="00B35694">
        <w:rPr>
          <w:rFonts w:asciiTheme="majorBidi" w:hAnsiTheme="majorBidi" w:cstheme="majorBidi"/>
        </w:rPr>
        <w:t xml:space="preserve"> </w:t>
      </w:r>
      <w:r w:rsidRPr="00B35694">
        <w:rPr>
          <w:rFonts w:asciiTheme="majorBidi" w:hAnsiTheme="majorBidi" w:cstheme="majorBidi"/>
          <w:b/>
          <w:bCs/>
        </w:rPr>
        <w:t>POUR LES PERSONNES MORALES</w:t>
      </w:r>
    </w:p>
    <w:p w:rsidR="00C30140" w:rsidRPr="00B35694" w:rsidRDefault="00C30140" w:rsidP="00C30140">
      <w:pPr>
        <w:tabs>
          <w:tab w:val="left" w:pos="851"/>
        </w:tabs>
        <w:spacing w:after="0" w:line="240" w:lineRule="auto"/>
        <w:jc w:val="both"/>
        <w:rPr>
          <w:rFonts w:asciiTheme="majorBidi" w:hAnsiTheme="majorBidi" w:cstheme="majorBidi"/>
        </w:rPr>
      </w:pPr>
      <w:r>
        <w:rPr>
          <w:rFonts w:asciiTheme="majorBidi" w:hAnsiTheme="majorBidi" w:cstheme="majorBidi"/>
        </w:rPr>
        <w:t>Je soussigné ……………….………………</w:t>
      </w:r>
      <w:r w:rsidRPr="00B35694">
        <w:rPr>
          <w:rFonts w:asciiTheme="majorBidi" w:hAnsiTheme="majorBidi" w:cstheme="majorBidi"/>
        </w:rPr>
        <w:t>………….…….…</w:t>
      </w:r>
      <w:proofErr w:type="gramStart"/>
      <w:r w:rsidRPr="00B35694">
        <w:rPr>
          <w:rFonts w:asciiTheme="majorBidi" w:hAnsiTheme="majorBidi" w:cstheme="majorBidi"/>
        </w:rPr>
        <w:t>.(</w:t>
      </w:r>
      <w:proofErr w:type="gramEnd"/>
      <w:r w:rsidRPr="00B35694">
        <w:rPr>
          <w:rFonts w:asciiTheme="majorBidi" w:hAnsiTheme="majorBidi" w:cstheme="majorBidi"/>
        </w:rPr>
        <w:t>prénom, nom et qualité au sein de l’entreprise)</w:t>
      </w:r>
    </w:p>
    <w:p w:rsidR="00C30140" w:rsidRPr="00B35694" w:rsidRDefault="00C30140" w:rsidP="00C30140">
      <w:pPr>
        <w:tabs>
          <w:tab w:val="left" w:pos="851"/>
        </w:tabs>
        <w:spacing w:after="0" w:line="240" w:lineRule="auto"/>
        <w:jc w:val="both"/>
        <w:rPr>
          <w:rFonts w:asciiTheme="majorBidi" w:hAnsiTheme="majorBidi" w:cstheme="majorBidi"/>
        </w:rPr>
      </w:pPr>
      <w:r w:rsidRPr="00B35694">
        <w:rPr>
          <w:rFonts w:asciiTheme="majorBidi" w:hAnsiTheme="majorBidi" w:cstheme="majorBidi"/>
        </w:rPr>
        <w:t xml:space="preserve">Agissant au nom et pour le compte </w:t>
      </w:r>
      <w:r>
        <w:rPr>
          <w:rFonts w:asciiTheme="majorBidi" w:hAnsiTheme="majorBidi" w:cstheme="majorBidi"/>
        </w:rPr>
        <w:t>de……………</w:t>
      </w:r>
      <w:r w:rsidRPr="00B35694">
        <w:rPr>
          <w:rFonts w:asciiTheme="majorBidi" w:hAnsiTheme="majorBidi" w:cstheme="majorBidi"/>
        </w:rPr>
        <w:t>…….…….. (Raison sociale et forme juridique de la société)</w:t>
      </w:r>
    </w:p>
    <w:p w:rsidR="00C30140" w:rsidRPr="00B35694" w:rsidRDefault="00C30140" w:rsidP="00C30140">
      <w:pPr>
        <w:tabs>
          <w:tab w:val="left" w:pos="851"/>
        </w:tabs>
        <w:spacing w:after="0" w:line="240" w:lineRule="auto"/>
        <w:jc w:val="both"/>
        <w:rPr>
          <w:rFonts w:asciiTheme="majorBidi" w:hAnsiTheme="majorBidi" w:cstheme="majorBidi"/>
        </w:rPr>
      </w:pPr>
      <w:r>
        <w:rPr>
          <w:rFonts w:asciiTheme="majorBidi" w:hAnsiTheme="majorBidi" w:cstheme="majorBidi"/>
        </w:rPr>
        <w:t>Au capital de : …………………………</w:t>
      </w:r>
      <w:r w:rsidRPr="00B35694">
        <w:rPr>
          <w:rFonts w:asciiTheme="majorBidi" w:hAnsiTheme="majorBidi" w:cstheme="majorBidi"/>
        </w:rPr>
        <w:t>……. ……………….………………………………...…………..……</w:t>
      </w:r>
    </w:p>
    <w:p w:rsidR="00C30140" w:rsidRPr="00B35694" w:rsidRDefault="00C30140" w:rsidP="00C30140">
      <w:pPr>
        <w:tabs>
          <w:tab w:val="left" w:pos="851"/>
        </w:tabs>
        <w:spacing w:after="0" w:line="240" w:lineRule="auto"/>
        <w:jc w:val="both"/>
        <w:rPr>
          <w:rFonts w:asciiTheme="majorBidi" w:hAnsiTheme="majorBidi" w:cstheme="majorBidi"/>
        </w:rPr>
      </w:pPr>
      <w:r w:rsidRPr="00B35694">
        <w:rPr>
          <w:rFonts w:asciiTheme="majorBidi" w:hAnsiTheme="majorBidi" w:cstheme="majorBidi"/>
        </w:rPr>
        <w:t>Adresse du siège s</w:t>
      </w:r>
      <w:r>
        <w:rPr>
          <w:rFonts w:asciiTheme="majorBidi" w:hAnsiTheme="majorBidi" w:cstheme="majorBidi"/>
        </w:rPr>
        <w:t>ocial de la société …………………………</w:t>
      </w:r>
      <w:r w:rsidRPr="00B35694">
        <w:rPr>
          <w:rFonts w:asciiTheme="majorBidi" w:hAnsiTheme="majorBidi" w:cstheme="majorBidi"/>
        </w:rPr>
        <w:t>………….……………………………...………</w:t>
      </w:r>
    </w:p>
    <w:p w:rsidR="00C30140" w:rsidRPr="00B35694" w:rsidRDefault="00C30140" w:rsidP="00C30140">
      <w:pPr>
        <w:tabs>
          <w:tab w:val="left" w:pos="851"/>
        </w:tabs>
        <w:spacing w:after="0" w:line="240" w:lineRule="auto"/>
        <w:jc w:val="both"/>
        <w:rPr>
          <w:rFonts w:asciiTheme="majorBidi" w:hAnsiTheme="majorBidi" w:cstheme="majorBidi"/>
        </w:rPr>
      </w:pPr>
      <w:r w:rsidRPr="00B35694">
        <w:rPr>
          <w:rFonts w:asciiTheme="majorBidi" w:hAnsiTheme="majorBidi" w:cstheme="majorBidi"/>
        </w:rPr>
        <w:t>Adresse de domicile élu ……………………………………………</w:t>
      </w:r>
      <w:r>
        <w:rPr>
          <w:rFonts w:asciiTheme="majorBidi" w:hAnsiTheme="majorBidi" w:cstheme="majorBidi"/>
        </w:rPr>
        <w:t>………</w:t>
      </w:r>
      <w:r w:rsidRPr="00B35694">
        <w:rPr>
          <w:rFonts w:asciiTheme="majorBidi" w:hAnsiTheme="majorBidi" w:cstheme="majorBidi"/>
        </w:rPr>
        <w:t>……………………………………</w:t>
      </w:r>
    </w:p>
    <w:p w:rsidR="00C30140" w:rsidRPr="00B35694" w:rsidRDefault="00C30140" w:rsidP="00C30140">
      <w:pPr>
        <w:spacing w:after="0" w:line="240" w:lineRule="auto"/>
        <w:jc w:val="both"/>
        <w:rPr>
          <w:rFonts w:asciiTheme="majorBidi" w:hAnsiTheme="majorBidi" w:cstheme="majorBidi"/>
        </w:rPr>
      </w:pPr>
      <w:r w:rsidRPr="00B35694">
        <w:rPr>
          <w:rFonts w:asciiTheme="majorBidi" w:hAnsiTheme="majorBidi" w:cstheme="majorBidi"/>
        </w:rPr>
        <w:t>Affiliée à la CNSS  sous le n° …………………………………………………………..…</w:t>
      </w:r>
      <w:r>
        <w:rPr>
          <w:rFonts w:asciiTheme="majorBidi" w:hAnsiTheme="majorBidi" w:cstheme="majorBidi"/>
        </w:rPr>
        <w:t>……..</w:t>
      </w:r>
      <w:r w:rsidRPr="00B35694">
        <w:rPr>
          <w:rFonts w:asciiTheme="majorBidi" w:hAnsiTheme="majorBidi" w:cstheme="majorBidi"/>
        </w:rPr>
        <w:t>………… (1)</w:t>
      </w:r>
    </w:p>
    <w:p w:rsidR="00C30140" w:rsidRPr="00B35694" w:rsidRDefault="00C30140" w:rsidP="00C30140">
      <w:pPr>
        <w:spacing w:after="0" w:line="240" w:lineRule="auto"/>
        <w:jc w:val="both"/>
        <w:rPr>
          <w:rFonts w:asciiTheme="majorBidi" w:hAnsiTheme="majorBidi" w:cstheme="majorBidi"/>
        </w:rPr>
      </w:pPr>
      <w:r w:rsidRPr="00B35694">
        <w:rPr>
          <w:rFonts w:asciiTheme="majorBidi" w:hAnsiTheme="majorBidi" w:cstheme="majorBidi"/>
        </w:rPr>
        <w:t>Inscrite au registre du commerce ……………</w:t>
      </w:r>
      <w:proofErr w:type="gramStart"/>
      <w:r w:rsidRPr="00B35694">
        <w:rPr>
          <w:rFonts w:asciiTheme="majorBidi" w:hAnsiTheme="majorBidi" w:cstheme="majorBidi"/>
        </w:rPr>
        <w:t>.(</w:t>
      </w:r>
      <w:proofErr w:type="gramEnd"/>
      <w:r w:rsidRPr="00B35694">
        <w:rPr>
          <w:rFonts w:asciiTheme="majorBidi" w:hAnsiTheme="majorBidi" w:cstheme="majorBidi"/>
        </w:rPr>
        <w:t>localité) sous  le n° ……… (1)  n° de patente …………… (1)</w:t>
      </w:r>
    </w:p>
    <w:p w:rsidR="00C30140" w:rsidRPr="00B35694" w:rsidRDefault="00C30140" w:rsidP="00C30140">
      <w:pPr>
        <w:spacing w:after="0" w:line="240" w:lineRule="auto"/>
        <w:jc w:val="both"/>
        <w:rPr>
          <w:rFonts w:asciiTheme="majorBidi" w:hAnsiTheme="majorBidi" w:cstheme="majorBidi"/>
        </w:rPr>
      </w:pPr>
    </w:p>
    <w:p w:rsidR="00C30140" w:rsidRPr="00B35694" w:rsidRDefault="00C30140" w:rsidP="00C30140">
      <w:pPr>
        <w:spacing w:after="0" w:line="240" w:lineRule="auto"/>
        <w:ind w:firstLine="708"/>
        <w:jc w:val="both"/>
        <w:rPr>
          <w:rFonts w:asciiTheme="majorBidi" w:hAnsiTheme="majorBidi" w:cstheme="majorBidi"/>
          <w:b/>
          <w:bCs/>
        </w:rPr>
      </w:pPr>
      <w:r w:rsidRPr="00B35694">
        <w:rPr>
          <w:rFonts w:asciiTheme="majorBidi" w:hAnsiTheme="majorBidi" w:cstheme="majorBidi"/>
        </w:rPr>
        <w:tab/>
        <w:t xml:space="preserve">               </w:t>
      </w:r>
      <w:r w:rsidRPr="00B35694">
        <w:rPr>
          <w:rFonts w:asciiTheme="majorBidi" w:hAnsiTheme="majorBidi" w:cstheme="majorBidi"/>
          <w:b/>
          <w:bCs/>
        </w:rPr>
        <w:t>DECLARE SUR L’HONNEUR :</w:t>
      </w:r>
    </w:p>
    <w:p w:rsidR="00C30140" w:rsidRPr="00B35694" w:rsidRDefault="00C30140" w:rsidP="00C30140">
      <w:pPr>
        <w:tabs>
          <w:tab w:val="left" w:pos="284"/>
          <w:tab w:val="left" w:pos="851"/>
          <w:tab w:val="left" w:pos="1701"/>
        </w:tabs>
        <w:spacing w:after="0" w:line="240" w:lineRule="auto"/>
        <w:jc w:val="both"/>
        <w:rPr>
          <w:rFonts w:asciiTheme="majorBidi" w:hAnsiTheme="majorBidi" w:cstheme="majorBidi"/>
        </w:rPr>
      </w:pPr>
    </w:p>
    <w:p w:rsidR="00C30140" w:rsidRPr="00B35694" w:rsidRDefault="00C30140" w:rsidP="00C30140">
      <w:pPr>
        <w:numPr>
          <w:ilvl w:val="0"/>
          <w:numId w:val="8"/>
        </w:numPr>
        <w:tabs>
          <w:tab w:val="clear" w:pos="1215"/>
          <w:tab w:val="left" w:pos="284"/>
          <w:tab w:val="num" w:pos="360"/>
          <w:tab w:val="left" w:pos="851"/>
          <w:tab w:val="left" w:pos="1701"/>
        </w:tabs>
        <w:spacing w:after="0" w:line="240" w:lineRule="auto"/>
        <w:ind w:left="0" w:right="142" w:firstLine="0"/>
        <w:jc w:val="both"/>
        <w:rPr>
          <w:rFonts w:asciiTheme="majorBidi" w:hAnsiTheme="majorBidi" w:cstheme="majorBidi"/>
          <w:color w:val="000000"/>
        </w:rPr>
      </w:pPr>
      <w:r w:rsidRPr="00B35694">
        <w:rPr>
          <w:rFonts w:asciiTheme="majorBidi" w:hAnsiTheme="majorBidi" w:cstheme="majorBidi"/>
          <w:color w:val="000000"/>
        </w:rPr>
        <w:t>m’engage  à  couvrir, dans  les  limites  fixées  dans le cahier des charges, par une police d’assurance, les risques découlant de mon activité professionnelle ;</w:t>
      </w:r>
    </w:p>
    <w:p w:rsidR="00C30140" w:rsidRPr="00B35694" w:rsidRDefault="00C30140" w:rsidP="00C30140">
      <w:pPr>
        <w:numPr>
          <w:ilvl w:val="0"/>
          <w:numId w:val="8"/>
        </w:numPr>
        <w:tabs>
          <w:tab w:val="clear" w:pos="1215"/>
          <w:tab w:val="left" w:pos="284"/>
          <w:tab w:val="num" w:pos="360"/>
          <w:tab w:val="left" w:pos="851"/>
          <w:tab w:val="left" w:pos="1701"/>
        </w:tabs>
        <w:spacing w:after="0" w:line="240" w:lineRule="auto"/>
        <w:ind w:left="0" w:right="142" w:firstLine="0"/>
        <w:jc w:val="both"/>
        <w:rPr>
          <w:rFonts w:asciiTheme="majorBidi" w:hAnsiTheme="majorBidi" w:cstheme="majorBidi"/>
          <w:color w:val="000000"/>
        </w:rPr>
      </w:pPr>
      <w:r w:rsidRPr="00B35694">
        <w:rPr>
          <w:rFonts w:asciiTheme="majorBidi" w:hAnsiTheme="majorBidi" w:cstheme="majorBidi"/>
          <w:color w:val="000000"/>
        </w:rPr>
        <w:t xml:space="preserve">que  je  remplie  les  conditions   prévues  à   l’article  24 du   règlement relatif aux conditions et formes de passation des marchés pour le compte de l’Université </w:t>
      </w:r>
      <w:proofErr w:type="spellStart"/>
      <w:r w:rsidRPr="00B35694">
        <w:rPr>
          <w:rFonts w:asciiTheme="majorBidi" w:hAnsiTheme="majorBidi" w:cstheme="majorBidi"/>
          <w:color w:val="000000"/>
        </w:rPr>
        <w:t>Abdelmalek</w:t>
      </w:r>
      <w:proofErr w:type="spellEnd"/>
      <w:r w:rsidRPr="00B35694">
        <w:rPr>
          <w:rFonts w:asciiTheme="majorBidi" w:hAnsiTheme="majorBidi" w:cstheme="majorBidi"/>
          <w:color w:val="000000"/>
        </w:rPr>
        <w:t xml:space="preserve"> Essaâdi ainsi que certaines règles relatives à leur gestion et à leur contrôle (29 JUIN 2015).</w:t>
      </w:r>
    </w:p>
    <w:p w:rsidR="00C30140" w:rsidRPr="00B35694" w:rsidRDefault="00C30140" w:rsidP="00C30140">
      <w:pPr>
        <w:numPr>
          <w:ilvl w:val="0"/>
          <w:numId w:val="8"/>
        </w:numPr>
        <w:tabs>
          <w:tab w:val="clear" w:pos="1215"/>
          <w:tab w:val="left" w:pos="284"/>
          <w:tab w:val="num" w:pos="360"/>
          <w:tab w:val="left" w:pos="851"/>
          <w:tab w:val="left" w:pos="1701"/>
        </w:tabs>
        <w:spacing w:after="0" w:line="240" w:lineRule="auto"/>
        <w:ind w:left="0" w:right="142" w:firstLine="0"/>
        <w:jc w:val="both"/>
        <w:rPr>
          <w:rFonts w:asciiTheme="majorBidi" w:hAnsiTheme="majorBidi" w:cstheme="majorBidi"/>
          <w:color w:val="000000"/>
        </w:rPr>
      </w:pPr>
      <w:r w:rsidRPr="00B35694">
        <w:rPr>
          <w:rFonts w:asciiTheme="majorBidi" w:hAnsiTheme="majorBidi" w:cstheme="majorBidi"/>
          <w:color w:val="000000"/>
        </w:rPr>
        <w:t>m’engage,  si  j’envisage  de  recourir  à  la   sous-traitance,  que celle-ci  ne peut porter  sur  la  totalité du marché ; et m’assurer que  les sous-traitants remplissent les conditions prévues par l’article 24 du   règlement relatif aux conditions et formes de passation des marchés pour le compte des universités (29 JUIN 2015).</w:t>
      </w:r>
    </w:p>
    <w:p w:rsidR="00C30140" w:rsidRPr="00B35694" w:rsidRDefault="00C30140" w:rsidP="00C30140">
      <w:pPr>
        <w:numPr>
          <w:ilvl w:val="0"/>
          <w:numId w:val="8"/>
        </w:numPr>
        <w:tabs>
          <w:tab w:val="clear" w:pos="1215"/>
          <w:tab w:val="left" w:pos="284"/>
          <w:tab w:val="num" w:pos="360"/>
          <w:tab w:val="left" w:pos="851"/>
          <w:tab w:val="left" w:pos="1701"/>
        </w:tabs>
        <w:spacing w:after="0" w:line="240" w:lineRule="auto"/>
        <w:ind w:left="0" w:right="142" w:firstLine="0"/>
        <w:jc w:val="both"/>
        <w:rPr>
          <w:rFonts w:asciiTheme="majorBidi" w:hAnsiTheme="majorBidi" w:cstheme="majorBidi"/>
          <w:color w:val="000000"/>
        </w:rPr>
      </w:pPr>
      <w:r w:rsidRPr="00B35694">
        <w:rPr>
          <w:rFonts w:asciiTheme="majorBidi" w:hAnsiTheme="majorBidi" w:cstheme="majorBidi"/>
          <w:color w:val="000000"/>
        </w:rPr>
        <w:t>Je certifie l’exactitude des renseignements contenus dans  la présente déclaration sur l’honneur.</w:t>
      </w:r>
    </w:p>
    <w:p w:rsidR="00C30140" w:rsidRPr="00B35694" w:rsidRDefault="00C30140" w:rsidP="00C30140">
      <w:pPr>
        <w:numPr>
          <w:ilvl w:val="0"/>
          <w:numId w:val="8"/>
        </w:numPr>
        <w:tabs>
          <w:tab w:val="clear" w:pos="1215"/>
          <w:tab w:val="left" w:pos="284"/>
          <w:tab w:val="num" w:pos="360"/>
          <w:tab w:val="left" w:pos="851"/>
          <w:tab w:val="left" w:pos="1701"/>
        </w:tabs>
        <w:spacing w:after="0" w:line="240" w:lineRule="auto"/>
        <w:ind w:left="0" w:right="142" w:firstLine="0"/>
        <w:jc w:val="both"/>
        <w:rPr>
          <w:rFonts w:asciiTheme="majorBidi" w:hAnsiTheme="majorBidi" w:cstheme="majorBidi"/>
          <w:color w:val="000000"/>
        </w:rPr>
      </w:pPr>
      <w:r w:rsidRPr="00B35694">
        <w:rPr>
          <w:rFonts w:asciiTheme="majorBidi" w:hAnsiTheme="majorBidi" w:cstheme="majorBidi"/>
          <w:color w:val="000000"/>
        </w:rPr>
        <w:t>Je reconnais avoir pris connaissance des sanctions  prévues par l’article 26 du règlement relatif aux conditions et formes de passation des marchés pour le compte des universités (29 JUIN 2015) précité, relatives à l’inexactitude de la déclaration sur l’honneur.</w:t>
      </w:r>
    </w:p>
    <w:p w:rsidR="00C30140" w:rsidRPr="00B35694" w:rsidRDefault="00C30140" w:rsidP="00C30140">
      <w:pPr>
        <w:tabs>
          <w:tab w:val="left" w:pos="284"/>
          <w:tab w:val="left" w:pos="851"/>
          <w:tab w:val="left" w:pos="1701"/>
        </w:tabs>
        <w:spacing w:after="0" w:line="240" w:lineRule="auto"/>
        <w:ind w:right="142"/>
        <w:jc w:val="both"/>
        <w:rPr>
          <w:rFonts w:asciiTheme="majorBidi" w:hAnsiTheme="majorBidi" w:cstheme="majorBidi"/>
          <w:color w:val="000000"/>
        </w:rPr>
      </w:pPr>
      <w:r w:rsidRPr="00B35694">
        <w:rPr>
          <w:rFonts w:asciiTheme="majorBidi" w:hAnsiTheme="majorBidi" w:cstheme="majorBidi"/>
          <w:color w:val="000000"/>
        </w:rPr>
        <w:tab/>
      </w:r>
      <w:r w:rsidRPr="00B35694">
        <w:rPr>
          <w:rFonts w:asciiTheme="majorBidi" w:hAnsiTheme="majorBidi" w:cstheme="majorBidi"/>
          <w:color w:val="000000"/>
        </w:rPr>
        <w:tab/>
      </w:r>
    </w:p>
    <w:p w:rsidR="00C30140" w:rsidRDefault="00C30140" w:rsidP="00C30140">
      <w:pPr>
        <w:tabs>
          <w:tab w:val="left" w:pos="284"/>
          <w:tab w:val="left" w:pos="851"/>
          <w:tab w:val="left" w:pos="1701"/>
        </w:tabs>
        <w:spacing w:after="0" w:line="240" w:lineRule="auto"/>
        <w:ind w:right="142"/>
        <w:jc w:val="both"/>
        <w:rPr>
          <w:rFonts w:asciiTheme="majorBidi" w:hAnsiTheme="majorBidi" w:cstheme="majorBidi"/>
          <w:color w:val="000000"/>
        </w:rPr>
      </w:pPr>
      <w:r w:rsidRPr="00B35694">
        <w:rPr>
          <w:rFonts w:asciiTheme="majorBidi" w:hAnsiTheme="majorBidi" w:cstheme="majorBidi"/>
          <w:color w:val="000000"/>
        </w:rPr>
        <w:tab/>
        <w:t xml:space="preserve">                                                                                    </w:t>
      </w:r>
    </w:p>
    <w:p w:rsidR="00C30140" w:rsidRDefault="00C30140" w:rsidP="00C30140">
      <w:pPr>
        <w:tabs>
          <w:tab w:val="left" w:pos="284"/>
          <w:tab w:val="left" w:pos="851"/>
          <w:tab w:val="left" w:pos="1701"/>
        </w:tabs>
        <w:spacing w:after="0" w:line="240" w:lineRule="auto"/>
        <w:ind w:right="142"/>
        <w:jc w:val="both"/>
        <w:rPr>
          <w:rFonts w:asciiTheme="majorBidi" w:hAnsiTheme="majorBidi" w:cstheme="majorBidi"/>
          <w:color w:val="000000"/>
        </w:rPr>
      </w:pPr>
    </w:p>
    <w:p w:rsidR="00C30140" w:rsidRPr="00B35694" w:rsidRDefault="00C30140" w:rsidP="00C30140">
      <w:pPr>
        <w:tabs>
          <w:tab w:val="left" w:pos="284"/>
          <w:tab w:val="left" w:pos="851"/>
          <w:tab w:val="left" w:pos="1701"/>
        </w:tabs>
        <w:spacing w:after="0" w:line="240" w:lineRule="auto"/>
        <w:ind w:right="142"/>
        <w:jc w:val="both"/>
        <w:rPr>
          <w:rFonts w:asciiTheme="majorBidi" w:hAnsiTheme="majorBidi" w:cstheme="majorBidi"/>
          <w:color w:val="000000"/>
        </w:rPr>
      </w:pPr>
    </w:p>
    <w:p w:rsidR="00C30140" w:rsidRPr="00B35694" w:rsidRDefault="00C30140" w:rsidP="00C30140">
      <w:pPr>
        <w:tabs>
          <w:tab w:val="left" w:pos="284"/>
          <w:tab w:val="left" w:pos="851"/>
          <w:tab w:val="left" w:pos="1701"/>
        </w:tabs>
        <w:spacing w:after="0" w:line="240" w:lineRule="auto"/>
        <w:ind w:right="142"/>
        <w:jc w:val="both"/>
        <w:rPr>
          <w:rFonts w:asciiTheme="majorBidi" w:hAnsiTheme="majorBidi" w:cstheme="majorBidi"/>
        </w:rPr>
      </w:pPr>
      <w:r w:rsidRPr="00B35694">
        <w:rPr>
          <w:rFonts w:asciiTheme="majorBidi" w:hAnsiTheme="majorBidi" w:cstheme="majorBidi"/>
        </w:rPr>
        <w:t xml:space="preserve">                                                                               Fait à ……… le…………</w:t>
      </w:r>
    </w:p>
    <w:p w:rsidR="00C30140" w:rsidRPr="00B35694" w:rsidRDefault="00C30140" w:rsidP="00C30140">
      <w:pPr>
        <w:tabs>
          <w:tab w:val="left" w:pos="284"/>
          <w:tab w:val="left" w:pos="851"/>
          <w:tab w:val="left" w:pos="1701"/>
        </w:tabs>
        <w:spacing w:after="0" w:line="240" w:lineRule="auto"/>
        <w:ind w:right="142"/>
        <w:jc w:val="both"/>
        <w:rPr>
          <w:rFonts w:asciiTheme="majorBidi" w:hAnsiTheme="majorBidi" w:cstheme="majorBidi"/>
        </w:rPr>
      </w:pPr>
    </w:p>
    <w:p w:rsidR="00C30140" w:rsidRDefault="00C30140" w:rsidP="00C30140">
      <w:pPr>
        <w:pBdr>
          <w:bottom w:val="single" w:sz="12" w:space="1" w:color="auto"/>
        </w:pBdr>
        <w:tabs>
          <w:tab w:val="left" w:pos="284"/>
          <w:tab w:val="left" w:pos="851"/>
          <w:tab w:val="left" w:pos="1701"/>
        </w:tabs>
        <w:spacing w:after="0" w:line="240" w:lineRule="auto"/>
        <w:ind w:right="142"/>
        <w:jc w:val="both"/>
        <w:rPr>
          <w:rFonts w:asciiTheme="majorBidi" w:hAnsiTheme="majorBidi" w:cstheme="majorBidi"/>
        </w:rPr>
      </w:pPr>
      <w:r w:rsidRPr="00B35694">
        <w:rPr>
          <w:rFonts w:asciiTheme="majorBidi" w:hAnsiTheme="majorBidi" w:cstheme="majorBidi"/>
        </w:rPr>
        <w:t xml:space="preserve">                                                                     Signature et cachet du concurrent  (2)              </w:t>
      </w:r>
    </w:p>
    <w:p w:rsidR="00C30140" w:rsidRDefault="00C30140" w:rsidP="00C30140">
      <w:pPr>
        <w:pBdr>
          <w:bottom w:val="single" w:sz="12" w:space="1" w:color="auto"/>
        </w:pBdr>
        <w:tabs>
          <w:tab w:val="left" w:pos="284"/>
          <w:tab w:val="left" w:pos="851"/>
          <w:tab w:val="left" w:pos="1701"/>
        </w:tabs>
        <w:spacing w:after="0" w:line="240" w:lineRule="auto"/>
        <w:ind w:right="142"/>
        <w:jc w:val="both"/>
        <w:rPr>
          <w:rFonts w:asciiTheme="majorBidi" w:hAnsiTheme="majorBidi" w:cstheme="majorBidi"/>
        </w:rPr>
      </w:pPr>
    </w:p>
    <w:p w:rsidR="00C30140" w:rsidRPr="00B35694" w:rsidRDefault="00C30140" w:rsidP="00C30140">
      <w:pPr>
        <w:pBdr>
          <w:bottom w:val="single" w:sz="12" w:space="1" w:color="auto"/>
        </w:pBdr>
        <w:tabs>
          <w:tab w:val="left" w:pos="284"/>
          <w:tab w:val="left" w:pos="851"/>
          <w:tab w:val="left" w:pos="1701"/>
        </w:tabs>
        <w:spacing w:after="0" w:line="240" w:lineRule="auto"/>
        <w:ind w:right="142"/>
        <w:jc w:val="both"/>
        <w:rPr>
          <w:rFonts w:asciiTheme="majorBidi" w:hAnsiTheme="majorBidi" w:cstheme="majorBidi"/>
        </w:rPr>
      </w:pPr>
      <w:r w:rsidRPr="00B35694">
        <w:rPr>
          <w:rFonts w:asciiTheme="majorBidi" w:hAnsiTheme="majorBidi" w:cstheme="majorBidi"/>
        </w:rPr>
        <w:t xml:space="preserve">                                                                                                   </w:t>
      </w:r>
    </w:p>
    <w:p w:rsidR="00C30140" w:rsidRDefault="00C30140" w:rsidP="00C30140">
      <w:pPr>
        <w:pBdr>
          <w:bottom w:val="single" w:sz="12" w:space="1" w:color="auto"/>
        </w:pBdr>
        <w:tabs>
          <w:tab w:val="left" w:pos="284"/>
          <w:tab w:val="left" w:pos="851"/>
          <w:tab w:val="left" w:pos="1701"/>
        </w:tabs>
        <w:spacing w:after="0" w:line="240" w:lineRule="auto"/>
        <w:ind w:right="142"/>
        <w:jc w:val="both"/>
        <w:rPr>
          <w:rFonts w:asciiTheme="majorBidi" w:hAnsiTheme="majorBidi" w:cstheme="majorBidi"/>
        </w:rPr>
      </w:pPr>
      <w:r w:rsidRPr="00B35694">
        <w:rPr>
          <w:rFonts w:asciiTheme="majorBidi" w:hAnsiTheme="majorBidi" w:cstheme="majorBidi"/>
        </w:rPr>
        <w:t xml:space="preserve">  </w:t>
      </w:r>
    </w:p>
    <w:p w:rsidR="00E16F07" w:rsidRDefault="00E16F07" w:rsidP="00C30140">
      <w:pPr>
        <w:pBdr>
          <w:bottom w:val="single" w:sz="12" w:space="1" w:color="auto"/>
        </w:pBdr>
        <w:tabs>
          <w:tab w:val="left" w:pos="284"/>
          <w:tab w:val="left" w:pos="851"/>
          <w:tab w:val="left" w:pos="1701"/>
        </w:tabs>
        <w:spacing w:after="0" w:line="240" w:lineRule="auto"/>
        <w:ind w:right="142"/>
        <w:jc w:val="both"/>
        <w:rPr>
          <w:rFonts w:asciiTheme="majorBidi" w:hAnsiTheme="majorBidi" w:cstheme="majorBidi"/>
        </w:rPr>
      </w:pPr>
    </w:p>
    <w:p w:rsidR="00E16F07" w:rsidRDefault="00E16F07" w:rsidP="00C30140">
      <w:pPr>
        <w:pBdr>
          <w:bottom w:val="single" w:sz="12" w:space="1" w:color="auto"/>
        </w:pBdr>
        <w:tabs>
          <w:tab w:val="left" w:pos="284"/>
          <w:tab w:val="left" w:pos="851"/>
          <w:tab w:val="left" w:pos="1701"/>
        </w:tabs>
        <w:spacing w:after="0" w:line="240" w:lineRule="auto"/>
        <w:ind w:right="142"/>
        <w:jc w:val="both"/>
        <w:rPr>
          <w:rFonts w:asciiTheme="majorBidi" w:hAnsiTheme="majorBidi" w:cstheme="majorBidi"/>
        </w:rPr>
      </w:pPr>
    </w:p>
    <w:p w:rsidR="00E16F07" w:rsidRDefault="00E16F07" w:rsidP="00C30140">
      <w:pPr>
        <w:pBdr>
          <w:bottom w:val="single" w:sz="12" w:space="1" w:color="auto"/>
        </w:pBdr>
        <w:tabs>
          <w:tab w:val="left" w:pos="284"/>
          <w:tab w:val="left" w:pos="851"/>
          <w:tab w:val="left" w:pos="1701"/>
        </w:tabs>
        <w:spacing w:after="0" w:line="240" w:lineRule="auto"/>
        <w:ind w:right="142"/>
        <w:jc w:val="both"/>
        <w:rPr>
          <w:rFonts w:asciiTheme="majorBidi" w:hAnsiTheme="majorBidi" w:cstheme="majorBidi"/>
        </w:rPr>
      </w:pPr>
    </w:p>
    <w:p w:rsidR="00E16F07" w:rsidRDefault="00E16F07" w:rsidP="00C30140">
      <w:pPr>
        <w:pBdr>
          <w:bottom w:val="single" w:sz="12" w:space="1" w:color="auto"/>
        </w:pBdr>
        <w:tabs>
          <w:tab w:val="left" w:pos="284"/>
          <w:tab w:val="left" w:pos="851"/>
          <w:tab w:val="left" w:pos="1701"/>
        </w:tabs>
        <w:spacing w:after="0" w:line="240" w:lineRule="auto"/>
        <w:ind w:right="142"/>
        <w:jc w:val="both"/>
        <w:rPr>
          <w:rFonts w:asciiTheme="majorBidi" w:hAnsiTheme="majorBidi" w:cstheme="majorBidi"/>
        </w:rPr>
      </w:pPr>
    </w:p>
    <w:p w:rsidR="00E16F07" w:rsidRDefault="00E16F07" w:rsidP="00C30140">
      <w:pPr>
        <w:pBdr>
          <w:bottom w:val="single" w:sz="12" w:space="1" w:color="auto"/>
        </w:pBdr>
        <w:tabs>
          <w:tab w:val="left" w:pos="284"/>
          <w:tab w:val="left" w:pos="851"/>
          <w:tab w:val="left" w:pos="1701"/>
        </w:tabs>
        <w:spacing w:after="0" w:line="240" w:lineRule="auto"/>
        <w:ind w:right="142"/>
        <w:jc w:val="both"/>
        <w:rPr>
          <w:rFonts w:asciiTheme="majorBidi" w:hAnsiTheme="majorBidi" w:cstheme="majorBidi"/>
        </w:rPr>
      </w:pPr>
    </w:p>
    <w:p w:rsidR="00E16F07" w:rsidRDefault="00E16F07" w:rsidP="00C30140">
      <w:pPr>
        <w:pBdr>
          <w:bottom w:val="single" w:sz="12" w:space="1" w:color="auto"/>
        </w:pBdr>
        <w:tabs>
          <w:tab w:val="left" w:pos="284"/>
          <w:tab w:val="left" w:pos="851"/>
          <w:tab w:val="left" w:pos="1701"/>
        </w:tabs>
        <w:spacing w:after="0" w:line="240" w:lineRule="auto"/>
        <w:ind w:right="142"/>
        <w:jc w:val="both"/>
        <w:rPr>
          <w:rFonts w:asciiTheme="majorBidi" w:hAnsiTheme="majorBidi" w:cstheme="majorBidi"/>
        </w:rPr>
      </w:pPr>
    </w:p>
    <w:p w:rsidR="009D0159" w:rsidRPr="00B35694" w:rsidRDefault="009D0159" w:rsidP="00C30140">
      <w:pPr>
        <w:pBdr>
          <w:bottom w:val="single" w:sz="12" w:space="1" w:color="auto"/>
        </w:pBdr>
        <w:tabs>
          <w:tab w:val="left" w:pos="284"/>
          <w:tab w:val="left" w:pos="851"/>
          <w:tab w:val="left" w:pos="1701"/>
        </w:tabs>
        <w:spacing w:after="0" w:line="240" w:lineRule="auto"/>
        <w:ind w:right="142"/>
        <w:jc w:val="both"/>
        <w:rPr>
          <w:rFonts w:asciiTheme="majorBidi" w:hAnsiTheme="majorBidi" w:cstheme="majorBidi"/>
        </w:rPr>
      </w:pPr>
    </w:p>
    <w:p w:rsidR="00C30140" w:rsidRPr="00B35694" w:rsidRDefault="00C30140" w:rsidP="00C30140">
      <w:pPr>
        <w:numPr>
          <w:ilvl w:val="0"/>
          <w:numId w:val="9"/>
        </w:numPr>
        <w:tabs>
          <w:tab w:val="clear" w:pos="1005"/>
          <w:tab w:val="left" w:pos="284"/>
          <w:tab w:val="num" w:pos="540"/>
          <w:tab w:val="left" w:pos="851"/>
          <w:tab w:val="left" w:pos="1276"/>
          <w:tab w:val="left" w:pos="1701"/>
        </w:tabs>
        <w:spacing w:after="0" w:line="240" w:lineRule="auto"/>
        <w:ind w:right="142" w:hanging="825"/>
        <w:jc w:val="both"/>
        <w:rPr>
          <w:rFonts w:asciiTheme="majorBidi" w:hAnsiTheme="majorBidi" w:cstheme="majorBidi"/>
          <w:b/>
          <w:bCs/>
          <w:sz w:val="18"/>
          <w:szCs w:val="18"/>
        </w:rPr>
      </w:pPr>
      <w:r w:rsidRPr="00B35694">
        <w:rPr>
          <w:rFonts w:asciiTheme="majorBidi" w:hAnsiTheme="majorBidi" w:cstheme="majorBidi"/>
          <w:b/>
          <w:bCs/>
          <w:sz w:val="18"/>
          <w:szCs w:val="18"/>
        </w:rPr>
        <w:t>Ces mentions ne concernent pas les concurrents non installés au Maroc.</w:t>
      </w:r>
    </w:p>
    <w:p w:rsidR="00C30140" w:rsidRPr="00B35694" w:rsidRDefault="00C30140" w:rsidP="00C30140">
      <w:pPr>
        <w:numPr>
          <w:ilvl w:val="0"/>
          <w:numId w:val="9"/>
        </w:numPr>
        <w:tabs>
          <w:tab w:val="clear" w:pos="1005"/>
          <w:tab w:val="left" w:pos="284"/>
          <w:tab w:val="num" w:pos="540"/>
          <w:tab w:val="left" w:pos="851"/>
          <w:tab w:val="left" w:pos="1276"/>
          <w:tab w:val="left" w:pos="1701"/>
        </w:tabs>
        <w:spacing w:after="0" w:line="240" w:lineRule="auto"/>
        <w:ind w:right="142" w:hanging="825"/>
        <w:jc w:val="both"/>
        <w:rPr>
          <w:rFonts w:asciiTheme="majorBidi" w:hAnsiTheme="majorBidi" w:cstheme="majorBidi"/>
          <w:b/>
          <w:bCs/>
          <w:sz w:val="18"/>
          <w:szCs w:val="18"/>
        </w:rPr>
      </w:pPr>
      <w:r w:rsidRPr="00B35694">
        <w:rPr>
          <w:rFonts w:asciiTheme="majorBidi" w:hAnsiTheme="majorBidi" w:cstheme="majorBidi"/>
          <w:b/>
          <w:bCs/>
          <w:sz w:val="18"/>
          <w:szCs w:val="18"/>
        </w:rPr>
        <w:t xml:space="preserve"> En cas de groupement, chacun des membres doit présenter sa propre déclaration sur l’honneur</w:t>
      </w:r>
    </w:p>
    <w:p w:rsidR="00C30140" w:rsidRPr="00F744E4" w:rsidRDefault="00C30140" w:rsidP="0031265E">
      <w:pPr>
        <w:spacing w:after="0" w:line="240" w:lineRule="auto"/>
        <w:jc w:val="center"/>
        <w:rPr>
          <w:rFonts w:asciiTheme="majorBidi" w:hAnsiTheme="majorBidi" w:cstheme="majorBidi"/>
          <w:b/>
          <w:bCs/>
          <w:sz w:val="24"/>
          <w:szCs w:val="24"/>
          <w:highlight w:val="yellow"/>
        </w:rPr>
      </w:pPr>
      <w:r w:rsidRPr="00B35694">
        <w:rPr>
          <w:rFonts w:asciiTheme="majorBidi" w:hAnsiTheme="majorBidi" w:cstheme="majorBidi"/>
          <w:b/>
          <w:bCs/>
          <w:u w:val="single"/>
        </w:rPr>
        <w:br w:type="page"/>
      </w:r>
      <w:r w:rsidRPr="00F744E4">
        <w:rPr>
          <w:rFonts w:asciiTheme="majorBidi" w:hAnsiTheme="majorBidi" w:cstheme="majorBidi"/>
          <w:b/>
          <w:bCs/>
          <w:sz w:val="24"/>
          <w:szCs w:val="24"/>
          <w:u w:val="single"/>
        </w:rPr>
        <w:lastRenderedPageBreak/>
        <w:t>ANNEXE N°3</w:t>
      </w:r>
      <w:r w:rsidRPr="00F744E4">
        <w:rPr>
          <w:rFonts w:asciiTheme="majorBidi" w:hAnsiTheme="majorBidi" w:cstheme="majorBidi"/>
          <w:b/>
          <w:bCs/>
          <w:sz w:val="24"/>
          <w:szCs w:val="24"/>
        </w:rPr>
        <w:t> :</w:t>
      </w:r>
    </w:p>
    <w:p w:rsidR="00D95DA9" w:rsidRPr="009B41BB" w:rsidRDefault="00D95DA9" w:rsidP="002A1063">
      <w:pPr>
        <w:spacing w:after="0" w:line="240" w:lineRule="auto"/>
        <w:jc w:val="center"/>
        <w:rPr>
          <w:b/>
          <w:bCs/>
          <w:i/>
          <w:iCs/>
          <w:sz w:val="32"/>
          <w:szCs w:val="32"/>
          <w:u w:val="single"/>
        </w:rPr>
      </w:pPr>
      <w:r w:rsidRPr="009B41BB">
        <w:rPr>
          <w:b/>
          <w:bCs/>
          <w:i/>
          <w:iCs/>
          <w:sz w:val="32"/>
          <w:szCs w:val="32"/>
          <w:u w:val="single"/>
        </w:rPr>
        <w:t>A</w:t>
      </w:r>
      <w:r>
        <w:rPr>
          <w:b/>
          <w:bCs/>
          <w:i/>
          <w:iCs/>
          <w:sz w:val="32"/>
          <w:szCs w:val="32"/>
          <w:u w:val="single"/>
        </w:rPr>
        <w:t>VIS D’APPEL D’OFFRES OUVERT N° 0</w:t>
      </w:r>
      <w:r w:rsidR="002A1063">
        <w:rPr>
          <w:b/>
          <w:bCs/>
          <w:i/>
          <w:iCs/>
          <w:sz w:val="32"/>
          <w:szCs w:val="32"/>
          <w:u w:val="single"/>
        </w:rPr>
        <w:t>8</w:t>
      </w:r>
      <w:r w:rsidRPr="009B41BB">
        <w:rPr>
          <w:b/>
          <w:bCs/>
          <w:i/>
          <w:iCs/>
          <w:sz w:val="32"/>
          <w:szCs w:val="32"/>
          <w:u w:val="single"/>
        </w:rPr>
        <w:t>/20</w:t>
      </w:r>
      <w:r>
        <w:rPr>
          <w:b/>
          <w:bCs/>
          <w:i/>
          <w:iCs/>
          <w:sz w:val="32"/>
          <w:szCs w:val="32"/>
          <w:u w:val="single"/>
        </w:rPr>
        <w:t>21</w:t>
      </w:r>
    </w:p>
    <w:p w:rsidR="00D95DA9" w:rsidRPr="009B41BB" w:rsidRDefault="00D95DA9" w:rsidP="00D95DA9">
      <w:pPr>
        <w:spacing w:after="0" w:line="240" w:lineRule="auto"/>
        <w:contextualSpacing/>
        <w:jc w:val="center"/>
        <w:rPr>
          <w:b/>
          <w:bCs/>
          <w:sz w:val="28"/>
          <w:szCs w:val="28"/>
        </w:rPr>
      </w:pPr>
      <w:r>
        <w:rPr>
          <w:b/>
          <w:bCs/>
          <w:sz w:val="28"/>
          <w:szCs w:val="28"/>
        </w:rPr>
        <w:t xml:space="preserve">Travaux de Construction d’Une Maison d’Ingénieur à l’Ecole Nationale des Sciences Appliquées à Tanger  </w:t>
      </w:r>
      <w:r w:rsidRPr="009B41BB">
        <w:rPr>
          <w:b/>
          <w:bCs/>
          <w:sz w:val="28"/>
          <w:szCs w:val="28"/>
        </w:rPr>
        <w:t xml:space="preserve"> - </w:t>
      </w:r>
      <w:r w:rsidRPr="009B41BB">
        <w:rPr>
          <w:b/>
          <w:bCs/>
          <w:i/>
          <w:iCs/>
          <w:sz w:val="24"/>
          <w:szCs w:val="24"/>
          <w:u w:val="single"/>
        </w:rPr>
        <w:t>LOT UNIQUE</w:t>
      </w:r>
    </w:p>
    <w:p w:rsidR="00D95DA9" w:rsidRPr="009B41BB" w:rsidRDefault="00D95DA9" w:rsidP="002A1063">
      <w:pPr>
        <w:spacing w:after="0" w:line="240" w:lineRule="auto"/>
        <w:jc w:val="both"/>
        <w:rPr>
          <w:rFonts w:cs="Traditional Arabic"/>
        </w:rPr>
      </w:pPr>
      <w:r w:rsidRPr="00D95DA9">
        <w:rPr>
          <w:b/>
          <w:bCs/>
          <w:i/>
          <w:iCs/>
          <w:sz w:val="24"/>
          <w:szCs w:val="24"/>
        </w:rPr>
        <w:t xml:space="preserve"> </w:t>
      </w:r>
      <w:r w:rsidRPr="009B41BB">
        <w:rPr>
          <w:rFonts w:cs="Traditional Arabic"/>
          <w:b/>
          <w:bCs/>
        </w:rPr>
        <w:t xml:space="preserve">     Le </w:t>
      </w:r>
      <w:r>
        <w:rPr>
          <w:rFonts w:cs="Traditional Arabic"/>
          <w:b/>
          <w:bCs/>
        </w:rPr>
        <w:t xml:space="preserve">Mardi </w:t>
      </w:r>
      <w:r w:rsidR="002A1063">
        <w:rPr>
          <w:rFonts w:cs="Traditional Arabic"/>
          <w:b/>
          <w:bCs/>
        </w:rPr>
        <w:t>04 Mai</w:t>
      </w:r>
      <w:r>
        <w:rPr>
          <w:rFonts w:cs="Traditional Arabic"/>
          <w:b/>
          <w:bCs/>
        </w:rPr>
        <w:t xml:space="preserve"> 2021 à partir de 1</w:t>
      </w:r>
      <w:r w:rsidR="002A1063">
        <w:rPr>
          <w:rFonts w:cs="Traditional Arabic"/>
          <w:b/>
          <w:bCs/>
        </w:rPr>
        <w:t>1</w:t>
      </w:r>
      <w:r w:rsidRPr="009B41BB">
        <w:rPr>
          <w:rFonts w:cs="Traditional Arabic"/>
          <w:b/>
          <w:bCs/>
        </w:rPr>
        <w:t>h</w:t>
      </w:r>
      <w:r>
        <w:rPr>
          <w:rFonts w:cs="Traditional Arabic"/>
          <w:b/>
          <w:bCs/>
        </w:rPr>
        <w:t>0</w:t>
      </w:r>
      <w:r w:rsidRPr="009B41BB">
        <w:rPr>
          <w:rFonts w:cs="Traditional Arabic"/>
          <w:b/>
          <w:bCs/>
        </w:rPr>
        <w:t>0</w:t>
      </w:r>
      <w:r>
        <w:rPr>
          <w:rFonts w:cs="Traditional Arabic"/>
        </w:rPr>
        <w:t>,</w:t>
      </w:r>
      <w:r w:rsidRPr="009B41BB">
        <w:rPr>
          <w:rFonts w:cs="Traditional Arabic"/>
        </w:rPr>
        <w:t xml:space="preserve"> il sera procédé, dans les bureaux de la présidence de l’Université </w:t>
      </w:r>
      <w:proofErr w:type="spellStart"/>
      <w:r w:rsidRPr="009B41BB">
        <w:rPr>
          <w:rFonts w:cs="Traditional Arabic"/>
        </w:rPr>
        <w:t>Abdelmalek</w:t>
      </w:r>
      <w:proofErr w:type="spellEnd"/>
      <w:r w:rsidRPr="009B41BB">
        <w:rPr>
          <w:rFonts w:cs="Traditional Arabic"/>
        </w:rPr>
        <w:t xml:space="preserve"> Essaâdi – </w:t>
      </w:r>
      <w:proofErr w:type="spellStart"/>
      <w:r w:rsidRPr="009B41BB">
        <w:rPr>
          <w:rFonts w:cs="Traditional Arabic"/>
        </w:rPr>
        <w:t>Mhanech</w:t>
      </w:r>
      <w:proofErr w:type="spellEnd"/>
      <w:r w:rsidRPr="009B41BB">
        <w:rPr>
          <w:rFonts w:cs="Traditional Arabic"/>
        </w:rPr>
        <w:t xml:space="preserve"> II – Tétouan  à l’ouverture des plis relatifs à l’</w:t>
      </w:r>
      <w:r w:rsidRPr="009B41BB">
        <w:rPr>
          <w:rFonts w:cs="Traditional Arabic"/>
          <w:b/>
          <w:bCs/>
        </w:rPr>
        <w:t>appel d’offres</w:t>
      </w:r>
      <w:r>
        <w:rPr>
          <w:rFonts w:cs="Traditional Arabic"/>
          <w:b/>
          <w:bCs/>
        </w:rPr>
        <w:t xml:space="preserve"> ouvert sur offres des prix n° 0</w:t>
      </w:r>
      <w:r w:rsidR="002A1063">
        <w:rPr>
          <w:rFonts w:cs="Traditional Arabic"/>
          <w:b/>
          <w:bCs/>
        </w:rPr>
        <w:t>8</w:t>
      </w:r>
      <w:bookmarkStart w:id="3" w:name="_GoBack"/>
      <w:bookmarkEnd w:id="3"/>
      <w:r w:rsidRPr="009B41BB">
        <w:rPr>
          <w:rFonts w:cs="Traditional Arabic"/>
          <w:b/>
          <w:bCs/>
        </w:rPr>
        <w:t>/20</w:t>
      </w:r>
      <w:r>
        <w:rPr>
          <w:rFonts w:cs="Traditional Arabic"/>
          <w:b/>
          <w:bCs/>
        </w:rPr>
        <w:t>21</w:t>
      </w:r>
      <w:r w:rsidRPr="009B41BB">
        <w:rPr>
          <w:rFonts w:cs="Traditional Arabic"/>
        </w:rPr>
        <w:t xml:space="preserve"> conformément au règlement relatif aux conditions et formes de passation des marchés pour le compte de l’université </w:t>
      </w:r>
      <w:proofErr w:type="spellStart"/>
      <w:r w:rsidRPr="009B41BB">
        <w:rPr>
          <w:rFonts w:cs="Traditional Arabic"/>
        </w:rPr>
        <w:t>Abdelmalek</w:t>
      </w:r>
      <w:proofErr w:type="spellEnd"/>
      <w:r w:rsidRPr="009B41BB">
        <w:rPr>
          <w:rFonts w:cs="Traditional Arabic"/>
        </w:rPr>
        <w:t xml:space="preserve"> Essaâdi (29 juin 2015) relatif </w:t>
      </w:r>
      <w:r>
        <w:rPr>
          <w:rFonts w:cs="Traditional Arabic"/>
        </w:rPr>
        <w:t xml:space="preserve">aux </w:t>
      </w:r>
      <w:r w:rsidRPr="0094179E">
        <w:rPr>
          <w:rFonts w:cs="Traditional Arabic"/>
          <w:b/>
          <w:bCs/>
        </w:rPr>
        <w:t>Travaux de Construction d’Une Maison d’Ingénieur à l’Ecole Nationale des Sciences Appliquées à Tanger</w:t>
      </w:r>
      <w:r>
        <w:rPr>
          <w:rFonts w:cs="Traditional Arabic"/>
          <w:b/>
          <w:bCs/>
        </w:rPr>
        <w:t xml:space="preserve">              </w:t>
      </w:r>
      <w:r w:rsidRPr="0094179E">
        <w:rPr>
          <w:rFonts w:cs="Traditional Arabic"/>
          <w:b/>
          <w:bCs/>
        </w:rPr>
        <w:t xml:space="preserve"> </w:t>
      </w:r>
      <w:r>
        <w:rPr>
          <w:rFonts w:cs="Traditional Arabic"/>
          <w:b/>
          <w:bCs/>
        </w:rPr>
        <w:t>–</w:t>
      </w:r>
      <w:r w:rsidRPr="009B41BB">
        <w:rPr>
          <w:rFonts w:cs="Traditional Arabic"/>
          <w:b/>
          <w:bCs/>
        </w:rPr>
        <w:t xml:space="preserve"> </w:t>
      </w:r>
      <w:r>
        <w:rPr>
          <w:rFonts w:cs="Traditional Arabic"/>
          <w:b/>
          <w:bCs/>
        </w:rPr>
        <w:t>Lot Unique</w:t>
      </w:r>
      <w:r w:rsidRPr="009B41BB">
        <w:rPr>
          <w:rFonts w:cs="Traditional Arabic"/>
          <w:b/>
          <w:bCs/>
        </w:rPr>
        <w:t>.</w:t>
      </w:r>
      <w:r w:rsidRPr="009B41BB">
        <w:rPr>
          <w:rFonts w:cs="Traditional Arabic"/>
        </w:rPr>
        <w:t> </w:t>
      </w:r>
    </w:p>
    <w:p w:rsidR="00D95DA9" w:rsidRDefault="00D95DA9" w:rsidP="00D95DA9">
      <w:pPr>
        <w:pStyle w:val="Retraitcorpsdetexte"/>
        <w:spacing w:after="0"/>
        <w:ind w:left="0"/>
        <w:jc w:val="both"/>
        <w:rPr>
          <w:rStyle w:val="Lienhypertexte"/>
          <w:sz w:val="22"/>
          <w:szCs w:val="22"/>
          <w:lang w:val="fr-FR"/>
        </w:rPr>
      </w:pPr>
      <w:r w:rsidRPr="00D95DA9">
        <w:rPr>
          <w:sz w:val="22"/>
          <w:szCs w:val="22"/>
          <w:lang w:val="fr-FR"/>
        </w:rPr>
        <w:t xml:space="preserve">Le dossier d’appel d’offres peut être retiré aux bureaux du Service économique à la présidence de l’Université </w:t>
      </w:r>
      <w:proofErr w:type="spellStart"/>
      <w:r w:rsidRPr="00D95DA9">
        <w:rPr>
          <w:sz w:val="22"/>
          <w:szCs w:val="22"/>
          <w:lang w:val="fr-FR"/>
        </w:rPr>
        <w:t>Abdelmalek</w:t>
      </w:r>
      <w:proofErr w:type="spellEnd"/>
      <w:r w:rsidRPr="00D95DA9">
        <w:rPr>
          <w:sz w:val="22"/>
          <w:szCs w:val="22"/>
          <w:lang w:val="fr-FR"/>
        </w:rPr>
        <w:t xml:space="preserve"> Essaâdi –</w:t>
      </w:r>
      <w:proofErr w:type="spellStart"/>
      <w:r w:rsidRPr="00D95DA9">
        <w:rPr>
          <w:sz w:val="22"/>
          <w:szCs w:val="22"/>
          <w:lang w:val="fr-FR"/>
        </w:rPr>
        <w:t>Mhanech</w:t>
      </w:r>
      <w:proofErr w:type="spellEnd"/>
      <w:r w:rsidRPr="00D95DA9">
        <w:rPr>
          <w:sz w:val="22"/>
          <w:szCs w:val="22"/>
          <w:lang w:val="fr-FR"/>
        </w:rPr>
        <w:t xml:space="preserve"> II – Tétouan, et il peut être téléchargé du portail de l’université  </w:t>
      </w:r>
      <w:hyperlink r:id="rId10" w:history="1">
        <w:r w:rsidRPr="00D95DA9">
          <w:rPr>
            <w:color w:val="0D4B8F"/>
            <w:sz w:val="22"/>
            <w:szCs w:val="22"/>
            <w:u w:val="single"/>
            <w:lang w:val="fr-FR"/>
          </w:rPr>
          <w:t>www.uae.ma</w:t>
        </w:r>
      </w:hyperlink>
      <w:r w:rsidRPr="00D95DA9">
        <w:rPr>
          <w:color w:val="0D4B8F"/>
          <w:sz w:val="22"/>
          <w:szCs w:val="22"/>
          <w:u w:val="single"/>
          <w:lang w:val="fr-FR"/>
        </w:rPr>
        <w:t xml:space="preserve"> </w:t>
      </w:r>
      <w:r w:rsidRPr="00D95DA9">
        <w:rPr>
          <w:sz w:val="22"/>
          <w:szCs w:val="22"/>
          <w:lang w:val="fr-FR"/>
        </w:rPr>
        <w:t xml:space="preserve"> ou  de celui  des marchés publics </w:t>
      </w:r>
      <w:hyperlink r:id="rId11" w:history="1">
        <w:r w:rsidRPr="00D95DA9">
          <w:rPr>
            <w:rStyle w:val="Lienhypertexte"/>
            <w:sz w:val="22"/>
            <w:szCs w:val="22"/>
            <w:lang w:val="fr-FR"/>
          </w:rPr>
          <w:t>www.marchespublics.gov.ma</w:t>
        </w:r>
      </w:hyperlink>
    </w:p>
    <w:p w:rsidR="002A1063" w:rsidRPr="00D95DA9" w:rsidRDefault="002A1063" w:rsidP="00D95DA9">
      <w:pPr>
        <w:pStyle w:val="Retraitcorpsdetexte"/>
        <w:spacing w:after="0"/>
        <w:ind w:left="0"/>
        <w:jc w:val="both"/>
        <w:rPr>
          <w:sz w:val="22"/>
          <w:szCs w:val="22"/>
          <w:lang w:val="fr-FR"/>
        </w:rPr>
      </w:pPr>
    </w:p>
    <w:p w:rsidR="002A1063" w:rsidRDefault="00D95DA9" w:rsidP="000E4D33">
      <w:pPr>
        <w:pStyle w:val="Retraitcorpsdetexte"/>
        <w:spacing w:after="0"/>
        <w:ind w:left="0"/>
        <w:jc w:val="both"/>
        <w:rPr>
          <w:b/>
          <w:bCs/>
          <w:sz w:val="22"/>
          <w:szCs w:val="22"/>
          <w:lang w:val="fr-FR"/>
        </w:rPr>
      </w:pPr>
      <w:r w:rsidRPr="00D95DA9">
        <w:rPr>
          <w:b/>
          <w:bCs/>
          <w:sz w:val="22"/>
          <w:szCs w:val="22"/>
          <w:lang w:val="fr-FR"/>
        </w:rPr>
        <w:t xml:space="preserve">L’estimation Financière du Projet est de </w:t>
      </w:r>
      <w:r w:rsidR="002A1063" w:rsidRPr="002A1063">
        <w:rPr>
          <w:b/>
          <w:bCs/>
          <w:sz w:val="22"/>
          <w:szCs w:val="22"/>
          <w:lang w:val="fr-FR"/>
        </w:rPr>
        <w:t xml:space="preserve">L’estimation Financière du Projet est de </w:t>
      </w:r>
      <w:r w:rsidR="000E4D33">
        <w:rPr>
          <w:b/>
          <w:bCs/>
          <w:sz w:val="22"/>
          <w:szCs w:val="22"/>
          <w:lang w:val="fr-FR"/>
        </w:rPr>
        <w:t>Cinq</w:t>
      </w:r>
      <w:r w:rsidR="002A1063" w:rsidRPr="002A1063">
        <w:rPr>
          <w:b/>
          <w:bCs/>
          <w:sz w:val="22"/>
          <w:szCs w:val="22"/>
          <w:lang w:val="fr-FR"/>
        </w:rPr>
        <w:t xml:space="preserve"> Millions </w:t>
      </w:r>
      <w:r w:rsidR="000E4D33">
        <w:rPr>
          <w:b/>
          <w:bCs/>
          <w:sz w:val="22"/>
          <w:szCs w:val="22"/>
          <w:lang w:val="fr-FR"/>
        </w:rPr>
        <w:t>Trois</w:t>
      </w:r>
      <w:r w:rsidR="002A1063" w:rsidRPr="002A1063">
        <w:rPr>
          <w:b/>
          <w:bCs/>
          <w:sz w:val="22"/>
          <w:szCs w:val="22"/>
          <w:lang w:val="fr-FR"/>
        </w:rPr>
        <w:t xml:space="preserve"> Cent </w:t>
      </w:r>
      <w:r w:rsidR="000E4D33">
        <w:rPr>
          <w:b/>
          <w:bCs/>
          <w:sz w:val="22"/>
          <w:szCs w:val="22"/>
          <w:lang w:val="fr-FR"/>
        </w:rPr>
        <w:t>Quarante sept</w:t>
      </w:r>
      <w:r w:rsidR="002A1063" w:rsidRPr="002A1063">
        <w:rPr>
          <w:b/>
          <w:bCs/>
          <w:sz w:val="22"/>
          <w:szCs w:val="22"/>
          <w:lang w:val="fr-FR"/>
        </w:rPr>
        <w:t xml:space="preserve"> Mille </w:t>
      </w:r>
      <w:r w:rsidR="000E4D33">
        <w:rPr>
          <w:b/>
          <w:bCs/>
          <w:sz w:val="22"/>
          <w:szCs w:val="22"/>
          <w:lang w:val="fr-FR"/>
        </w:rPr>
        <w:t>Cinquante</w:t>
      </w:r>
      <w:r w:rsidR="002A1063" w:rsidRPr="002A1063">
        <w:rPr>
          <w:b/>
          <w:bCs/>
          <w:sz w:val="22"/>
          <w:szCs w:val="22"/>
          <w:lang w:val="fr-FR"/>
        </w:rPr>
        <w:t xml:space="preserve">  Dirhams et </w:t>
      </w:r>
      <w:r w:rsidR="000E4D33">
        <w:rPr>
          <w:b/>
          <w:bCs/>
          <w:sz w:val="22"/>
          <w:szCs w:val="22"/>
          <w:lang w:val="fr-FR"/>
        </w:rPr>
        <w:t xml:space="preserve">Toutes Taxes Comprises </w:t>
      </w:r>
      <w:r w:rsidR="002A1063" w:rsidRPr="002A1063">
        <w:rPr>
          <w:b/>
          <w:bCs/>
          <w:sz w:val="22"/>
          <w:szCs w:val="22"/>
          <w:lang w:val="fr-FR"/>
        </w:rPr>
        <w:t>(</w:t>
      </w:r>
      <w:r w:rsidR="000E4D33">
        <w:rPr>
          <w:b/>
          <w:bCs/>
          <w:sz w:val="22"/>
          <w:szCs w:val="22"/>
          <w:lang w:val="fr-FR"/>
        </w:rPr>
        <w:t>5 347 050,00</w:t>
      </w:r>
      <w:r w:rsidR="002A1063" w:rsidRPr="002A1063">
        <w:rPr>
          <w:b/>
          <w:bCs/>
          <w:sz w:val="22"/>
          <w:szCs w:val="22"/>
          <w:lang w:val="fr-FR"/>
        </w:rPr>
        <w:t xml:space="preserve">  DH TTC).</w:t>
      </w:r>
    </w:p>
    <w:p w:rsidR="002A1063" w:rsidRDefault="002A1063" w:rsidP="002A1063">
      <w:pPr>
        <w:pStyle w:val="Retraitcorpsdetexte"/>
        <w:spacing w:after="0"/>
        <w:ind w:left="0"/>
        <w:jc w:val="both"/>
        <w:rPr>
          <w:b/>
          <w:bCs/>
          <w:sz w:val="22"/>
          <w:szCs w:val="22"/>
          <w:lang w:val="fr-FR"/>
        </w:rPr>
      </w:pPr>
    </w:p>
    <w:p w:rsidR="00D95DA9" w:rsidRPr="00D95DA9" w:rsidRDefault="00D95DA9" w:rsidP="002A1063">
      <w:pPr>
        <w:pStyle w:val="Retraitcorpsdetexte"/>
        <w:spacing w:after="0"/>
        <w:ind w:left="0"/>
        <w:jc w:val="both"/>
        <w:rPr>
          <w:b/>
          <w:bCs/>
          <w:sz w:val="22"/>
          <w:szCs w:val="22"/>
          <w:lang w:val="fr-FR"/>
        </w:rPr>
      </w:pPr>
      <w:r w:rsidRPr="00D95DA9">
        <w:rPr>
          <w:b/>
          <w:bCs/>
          <w:sz w:val="22"/>
          <w:szCs w:val="22"/>
          <w:lang w:val="fr-FR"/>
        </w:rPr>
        <w:t>Le cautionnement provisoire est fixé à Deux Cent Mille Dirhams (200 000,00 DH)</w:t>
      </w:r>
    </w:p>
    <w:p w:rsidR="00D95DA9" w:rsidRPr="00D95DA9" w:rsidRDefault="00D95DA9" w:rsidP="00D95DA9">
      <w:pPr>
        <w:pStyle w:val="Retraitcorpsdetexte"/>
        <w:spacing w:after="0"/>
        <w:ind w:left="0"/>
        <w:jc w:val="both"/>
        <w:rPr>
          <w:b/>
          <w:bCs/>
          <w:sz w:val="22"/>
          <w:szCs w:val="22"/>
          <w:lang w:val="fr-FR"/>
        </w:rPr>
      </w:pPr>
    </w:p>
    <w:p w:rsidR="00D95DA9" w:rsidRPr="00D95DA9" w:rsidRDefault="00D95DA9" w:rsidP="00D95DA9">
      <w:pPr>
        <w:pStyle w:val="Retraitcorpsdetexte"/>
        <w:spacing w:after="0"/>
        <w:ind w:left="0"/>
        <w:jc w:val="both"/>
        <w:rPr>
          <w:sz w:val="22"/>
          <w:szCs w:val="22"/>
          <w:lang w:val="fr-FR"/>
        </w:rPr>
      </w:pPr>
      <w:r w:rsidRPr="00D95DA9">
        <w:rPr>
          <w:sz w:val="22"/>
          <w:szCs w:val="22"/>
          <w:lang w:val="fr-FR"/>
        </w:rPr>
        <w:t>Le contenu ainsi que la présentation des dossiers des candidats doivent être conformes aux dispositions des articles 27 et 29 du règlement précité ; Les plis des concurrents  sont :</w:t>
      </w:r>
    </w:p>
    <w:p w:rsidR="00D95DA9" w:rsidRPr="009B41BB" w:rsidRDefault="00D95DA9" w:rsidP="00D95DA9">
      <w:pPr>
        <w:numPr>
          <w:ilvl w:val="0"/>
          <w:numId w:val="10"/>
        </w:numPr>
        <w:tabs>
          <w:tab w:val="clear" w:pos="945"/>
        </w:tabs>
        <w:spacing w:after="0" w:line="240" w:lineRule="auto"/>
        <w:ind w:left="142" w:hanging="142"/>
        <w:jc w:val="both"/>
        <w:rPr>
          <w:rFonts w:cs="Traditional Arabic"/>
        </w:rPr>
      </w:pPr>
      <w:r w:rsidRPr="009B41BB">
        <w:rPr>
          <w:rFonts w:cs="Traditional Arabic"/>
        </w:rPr>
        <w:t xml:space="preserve">soit déposés contre récépissé dans les bureaux du service économique à la  présidence de l’Université </w:t>
      </w:r>
      <w:proofErr w:type="spellStart"/>
      <w:r w:rsidRPr="009B41BB">
        <w:rPr>
          <w:rFonts w:cs="Traditional Arabic"/>
        </w:rPr>
        <w:t>Abdelmalek</w:t>
      </w:r>
      <w:proofErr w:type="spellEnd"/>
      <w:r w:rsidRPr="009B41BB">
        <w:rPr>
          <w:rFonts w:cs="Traditional Arabic"/>
        </w:rPr>
        <w:t xml:space="preserve"> Essaâdi – </w:t>
      </w:r>
      <w:proofErr w:type="spellStart"/>
      <w:r w:rsidRPr="009B41BB">
        <w:rPr>
          <w:rFonts w:cs="Traditional Arabic"/>
        </w:rPr>
        <w:t>Mhanech</w:t>
      </w:r>
      <w:proofErr w:type="spellEnd"/>
      <w:r w:rsidRPr="009B41BB">
        <w:rPr>
          <w:rFonts w:cs="Traditional Arabic"/>
        </w:rPr>
        <w:t xml:space="preserve"> II – Tétouan ;</w:t>
      </w:r>
    </w:p>
    <w:p w:rsidR="00D95DA9" w:rsidRPr="009B41BB" w:rsidRDefault="00D95DA9" w:rsidP="00D95DA9">
      <w:pPr>
        <w:numPr>
          <w:ilvl w:val="0"/>
          <w:numId w:val="10"/>
        </w:numPr>
        <w:tabs>
          <w:tab w:val="clear" w:pos="945"/>
        </w:tabs>
        <w:spacing w:after="0" w:line="240" w:lineRule="auto"/>
        <w:ind w:left="142" w:hanging="142"/>
        <w:jc w:val="both"/>
        <w:rPr>
          <w:rFonts w:cs="Traditional Arabic"/>
        </w:rPr>
      </w:pPr>
      <w:r w:rsidRPr="009B41BB">
        <w:rPr>
          <w:rFonts w:cs="Traditional Arabic"/>
        </w:rPr>
        <w:t>soit  envoyés par courrier recommandé avec accusé de réception à : Avenue Palestine  BP 2117 - Tétouan ;</w:t>
      </w:r>
    </w:p>
    <w:p w:rsidR="00A361CC" w:rsidRDefault="00D95DA9" w:rsidP="00A361CC">
      <w:pPr>
        <w:numPr>
          <w:ilvl w:val="0"/>
          <w:numId w:val="10"/>
        </w:numPr>
        <w:tabs>
          <w:tab w:val="clear" w:pos="945"/>
        </w:tabs>
        <w:spacing w:after="0" w:line="240" w:lineRule="auto"/>
        <w:ind w:left="142" w:hanging="142"/>
        <w:jc w:val="both"/>
        <w:rPr>
          <w:rFonts w:cs="Traditional Arabic"/>
        </w:rPr>
      </w:pPr>
      <w:r w:rsidRPr="009B41BB">
        <w:rPr>
          <w:rFonts w:cs="Traditional Arabic"/>
        </w:rPr>
        <w:t>soit remis, séance tenante, au président de la commission d’appel d’offres au début de la séanc</w:t>
      </w:r>
      <w:r w:rsidR="00A361CC">
        <w:rPr>
          <w:rFonts w:cs="Traditional Arabic"/>
        </w:rPr>
        <w:t>e et avant l’ouverture des plis</w:t>
      </w:r>
    </w:p>
    <w:p w:rsidR="00D95DA9" w:rsidRPr="00A361CC" w:rsidRDefault="00A361CC" w:rsidP="00A361CC">
      <w:pPr>
        <w:numPr>
          <w:ilvl w:val="0"/>
          <w:numId w:val="10"/>
        </w:numPr>
        <w:tabs>
          <w:tab w:val="clear" w:pos="945"/>
        </w:tabs>
        <w:spacing w:after="0" w:line="240" w:lineRule="auto"/>
        <w:ind w:left="142" w:hanging="142"/>
        <w:jc w:val="both"/>
        <w:rPr>
          <w:rFonts w:cs="Traditional Arabic"/>
        </w:rPr>
      </w:pPr>
      <w:r w:rsidRPr="00A361CC">
        <w:rPr>
          <w:rFonts w:ascii="Times New Roman" w:eastAsia="Times New Roman" w:hAnsi="Times New Roman" w:cs="Traditional Arabic"/>
        </w:rPr>
        <w:t>soit les transmett</w:t>
      </w:r>
      <w:r w:rsidR="00D95DA9" w:rsidRPr="00A361CC">
        <w:rPr>
          <w:rFonts w:ascii="Times New Roman" w:eastAsia="Times New Roman" w:hAnsi="Times New Roman" w:cs="Traditional Arabic"/>
        </w:rPr>
        <w:t>re, par voie électr</w:t>
      </w:r>
      <w:r>
        <w:rPr>
          <w:rFonts w:ascii="Times New Roman" w:eastAsia="Times New Roman" w:hAnsi="Times New Roman" w:cs="Traditional Arabic"/>
        </w:rPr>
        <w:t>onique conformément aux dispositi</w:t>
      </w:r>
      <w:r w:rsidR="00D95DA9" w:rsidRPr="00A361CC">
        <w:rPr>
          <w:rFonts w:ascii="Times New Roman" w:eastAsia="Times New Roman" w:hAnsi="Times New Roman" w:cs="Traditional Arabic"/>
        </w:rPr>
        <w:t>ons de l’arrêté du ministre de</w:t>
      </w:r>
      <w:r>
        <w:rPr>
          <w:rFonts w:cs="Traditional Arabic"/>
        </w:rPr>
        <w:t xml:space="preserve"> </w:t>
      </w:r>
      <w:r>
        <w:rPr>
          <w:rFonts w:ascii="Times New Roman" w:eastAsia="Times New Roman" w:hAnsi="Times New Roman" w:cs="Traditional Arabic"/>
        </w:rPr>
        <w:t>l’économie   et   des   Fi</w:t>
      </w:r>
      <w:r w:rsidR="00D95DA9" w:rsidRPr="00A361CC">
        <w:rPr>
          <w:rFonts w:ascii="Times New Roman" w:eastAsia="Times New Roman" w:hAnsi="Times New Roman" w:cs="Traditional Arabic"/>
        </w:rPr>
        <w:t xml:space="preserve">nances   n°20-14   du   8   </w:t>
      </w:r>
      <w:proofErr w:type="spellStart"/>
      <w:r w:rsidR="00D95DA9" w:rsidRPr="00A361CC">
        <w:rPr>
          <w:rFonts w:ascii="Times New Roman" w:eastAsia="Times New Roman" w:hAnsi="Times New Roman" w:cs="Traditional Arabic"/>
        </w:rPr>
        <w:t>Kaada</w:t>
      </w:r>
      <w:proofErr w:type="spellEnd"/>
      <w:r w:rsidR="00D95DA9" w:rsidRPr="00A361CC">
        <w:rPr>
          <w:rFonts w:ascii="Times New Roman" w:eastAsia="Times New Roman" w:hAnsi="Times New Roman" w:cs="Traditional Arabic"/>
        </w:rPr>
        <w:t xml:space="preserve">   1435  </w:t>
      </w:r>
      <w:r>
        <w:rPr>
          <w:rFonts w:ascii="Times New Roman" w:eastAsia="Times New Roman" w:hAnsi="Times New Roman" w:cs="Traditional Arabic"/>
        </w:rPr>
        <w:t xml:space="preserve"> (04   septembre   2014)   relati</w:t>
      </w:r>
      <w:r w:rsidR="00D95DA9" w:rsidRPr="00A361CC">
        <w:rPr>
          <w:rFonts w:ascii="Times New Roman" w:eastAsia="Times New Roman" w:hAnsi="Times New Roman" w:cs="Traditional Arabic"/>
        </w:rPr>
        <w:t>f   à   la</w:t>
      </w:r>
      <w:r w:rsidRPr="00A361CC">
        <w:rPr>
          <w:rFonts w:ascii="Times New Roman" w:eastAsia="Times New Roman" w:hAnsi="Times New Roman" w:cs="Traditional Arabic"/>
        </w:rPr>
        <w:t xml:space="preserve"> dématérialisati</w:t>
      </w:r>
      <w:r>
        <w:rPr>
          <w:rFonts w:ascii="Times New Roman" w:eastAsia="Times New Roman" w:hAnsi="Times New Roman" w:cs="Traditional Arabic"/>
        </w:rPr>
        <w:t>on des procédures de passati</w:t>
      </w:r>
      <w:r w:rsidR="00D95DA9" w:rsidRPr="00A361CC">
        <w:rPr>
          <w:rFonts w:ascii="Times New Roman" w:eastAsia="Times New Roman" w:hAnsi="Times New Roman" w:cs="Traditional Arabic"/>
        </w:rPr>
        <w:t>on des marchés publics</w:t>
      </w:r>
    </w:p>
    <w:p w:rsidR="00D95DA9" w:rsidRPr="007A6703" w:rsidRDefault="00D95DA9" w:rsidP="00D95DA9">
      <w:pPr>
        <w:pStyle w:val="Corpsdetexte24"/>
        <w:numPr>
          <w:ilvl w:val="0"/>
          <w:numId w:val="10"/>
        </w:numPr>
        <w:tabs>
          <w:tab w:val="clear" w:pos="945"/>
          <w:tab w:val="left" w:pos="142"/>
        </w:tabs>
        <w:ind w:left="142" w:hanging="142"/>
        <w:rPr>
          <w:rFonts w:ascii="Times New Roman" w:hAnsi="Times New Roman" w:cs="Traditional Arabic"/>
          <w:sz w:val="22"/>
          <w:szCs w:val="22"/>
        </w:rPr>
      </w:pPr>
      <w:r w:rsidRPr="007A6703">
        <w:rPr>
          <w:rFonts w:ascii="Times New Roman" w:hAnsi="Times New Roman" w:cs="Traditional Arabic"/>
          <w:sz w:val="22"/>
          <w:szCs w:val="22"/>
        </w:rPr>
        <w:t xml:space="preserve">soit les transmettre, par voie électronique conformément aux dispositions de l’arrêté du ministre de l’économie et des finances n°20-14 du 8 </w:t>
      </w:r>
      <w:proofErr w:type="spellStart"/>
      <w:r w:rsidRPr="007A6703">
        <w:rPr>
          <w:rFonts w:ascii="Times New Roman" w:hAnsi="Times New Roman" w:cs="Traditional Arabic"/>
          <w:sz w:val="22"/>
          <w:szCs w:val="22"/>
        </w:rPr>
        <w:t>Kaada</w:t>
      </w:r>
      <w:proofErr w:type="spellEnd"/>
      <w:r w:rsidRPr="007A6703">
        <w:rPr>
          <w:rFonts w:ascii="Times New Roman" w:hAnsi="Times New Roman" w:cs="Traditional Arabic"/>
          <w:sz w:val="22"/>
          <w:szCs w:val="22"/>
        </w:rPr>
        <w:t xml:space="preserve"> 1435 (04 septembre 2014) relatif à la dématérialisation des procédures de passation des marchés publics.</w:t>
      </w:r>
    </w:p>
    <w:p w:rsidR="00D95DA9" w:rsidRPr="009B41BB" w:rsidRDefault="00D95DA9" w:rsidP="00D95DA9">
      <w:pPr>
        <w:spacing w:after="0" w:line="240" w:lineRule="auto"/>
        <w:ind w:left="142"/>
        <w:jc w:val="both"/>
        <w:rPr>
          <w:rFonts w:cs="Traditional Arabic"/>
        </w:rPr>
      </w:pPr>
    </w:p>
    <w:p w:rsidR="00D95DA9" w:rsidRPr="009B41BB" w:rsidRDefault="00D95DA9" w:rsidP="00D95DA9">
      <w:pPr>
        <w:spacing w:after="0" w:line="240" w:lineRule="auto"/>
        <w:jc w:val="both"/>
        <w:rPr>
          <w:rFonts w:cs="Traditional Arabic"/>
        </w:rPr>
      </w:pPr>
      <w:r w:rsidRPr="009B41BB">
        <w:rPr>
          <w:rFonts w:cs="Traditional Arabic"/>
        </w:rPr>
        <w:t>Les pièces justificatives à fournir sont celles prévues par l’article 25 conformément au règlement précité :</w:t>
      </w:r>
    </w:p>
    <w:p w:rsidR="00D95DA9" w:rsidRPr="00251B5C" w:rsidRDefault="00D95DA9" w:rsidP="00D95DA9">
      <w:pPr>
        <w:spacing w:after="0" w:line="240" w:lineRule="auto"/>
        <w:ind w:left="-284"/>
        <w:jc w:val="both"/>
        <w:rPr>
          <w:rFonts w:cs="Traditional Arabic"/>
        </w:rPr>
      </w:pPr>
      <w:r>
        <w:rPr>
          <w:rFonts w:cs="Traditional Arabic"/>
        </w:rPr>
        <w:t>A-</w:t>
      </w:r>
      <w:r w:rsidRPr="003E45F7">
        <w:rPr>
          <w:b/>
          <w:bCs/>
          <w:u w:val="single"/>
        </w:rPr>
        <w:t xml:space="preserve">Dossier administratif comprenant : </w:t>
      </w:r>
    </w:p>
    <w:p w:rsidR="00D95DA9" w:rsidRPr="009B41BB" w:rsidRDefault="00D95DA9" w:rsidP="00D95DA9">
      <w:pPr>
        <w:numPr>
          <w:ilvl w:val="1"/>
          <w:numId w:val="12"/>
        </w:numPr>
        <w:tabs>
          <w:tab w:val="clear" w:pos="1440"/>
        </w:tabs>
        <w:spacing w:after="0" w:line="240" w:lineRule="auto"/>
        <w:ind w:left="-284" w:firstLine="0"/>
        <w:jc w:val="both"/>
        <w:rPr>
          <w:rFonts w:cs="Traditional Arabic"/>
        </w:rPr>
      </w:pPr>
      <w:r w:rsidRPr="009B41BB">
        <w:rPr>
          <w:rFonts w:cs="Traditional Arabic"/>
        </w:rPr>
        <w:t>La déclaration sur l’honneur ;</w:t>
      </w:r>
    </w:p>
    <w:p w:rsidR="00D95DA9" w:rsidRPr="009B41BB" w:rsidRDefault="00D95DA9" w:rsidP="00D95DA9">
      <w:pPr>
        <w:numPr>
          <w:ilvl w:val="1"/>
          <w:numId w:val="12"/>
        </w:numPr>
        <w:tabs>
          <w:tab w:val="clear" w:pos="1440"/>
        </w:tabs>
        <w:spacing w:after="0" w:line="240" w:lineRule="auto"/>
        <w:ind w:left="-284" w:firstLine="0"/>
        <w:jc w:val="both"/>
        <w:rPr>
          <w:rFonts w:cs="Traditional Arabic"/>
        </w:rPr>
      </w:pPr>
      <w:r w:rsidRPr="009B41BB">
        <w:rPr>
          <w:rFonts w:cs="Traditional Arabic"/>
        </w:rPr>
        <w:t>Le récépissé du cautionnement provisoire ou l’attestation de la caution personnelle et solidaire ;</w:t>
      </w:r>
    </w:p>
    <w:p w:rsidR="00D95DA9" w:rsidRPr="009B41BB" w:rsidRDefault="00D95DA9" w:rsidP="00D95DA9">
      <w:pPr>
        <w:numPr>
          <w:ilvl w:val="1"/>
          <w:numId w:val="12"/>
        </w:numPr>
        <w:tabs>
          <w:tab w:val="clear" w:pos="1440"/>
        </w:tabs>
        <w:spacing w:after="0" w:line="240" w:lineRule="auto"/>
        <w:ind w:left="-284" w:firstLine="0"/>
        <w:jc w:val="both"/>
        <w:rPr>
          <w:rFonts w:cs="Traditional Arabic"/>
        </w:rPr>
      </w:pPr>
      <w:r w:rsidRPr="009B41BB">
        <w:rPr>
          <w:rFonts w:cs="Traditional Arabic"/>
        </w:rPr>
        <w:t>Pour les groupements, une copie légalisée de la convention constitutive du groupement prévue à l’article140 du règlement précité</w:t>
      </w:r>
    </w:p>
    <w:p w:rsidR="00D95DA9" w:rsidRPr="009B41BB" w:rsidRDefault="00D95DA9" w:rsidP="00D95DA9">
      <w:pPr>
        <w:spacing w:after="0" w:line="240" w:lineRule="auto"/>
        <w:ind w:left="-284"/>
        <w:jc w:val="both"/>
        <w:rPr>
          <w:b/>
          <w:bCs/>
        </w:rPr>
      </w:pPr>
      <w:r w:rsidRPr="009B41BB">
        <w:rPr>
          <w:b/>
          <w:bCs/>
          <w:u w:val="single"/>
        </w:rPr>
        <w:t>B- Dossier technique comprenant</w:t>
      </w:r>
      <w:r w:rsidRPr="009B41BB">
        <w:rPr>
          <w:b/>
          <w:bCs/>
        </w:rPr>
        <w:t> :</w:t>
      </w:r>
    </w:p>
    <w:p w:rsidR="00D95DA9" w:rsidRPr="00D95DA9" w:rsidRDefault="00D95DA9" w:rsidP="00D95DA9">
      <w:pPr>
        <w:pStyle w:val="Paragraphedeliste"/>
        <w:ind w:left="0"/>
        <w:jc w:val="both"/>
        <w:rPr>
          <w:rFonts w:cs="Traditional Arabic"/>
          <w:lang w:val="fr-FR"/>
        </w:rPr>
      </w:pPr>
      <w:r w:rsidRPr="00D95DA9">
        <w:rPr>
          <w:lang w:val="fr-FR"/>
        </w:rPr>
        <w:t>1</w:t>
      </w:r>
      <w:r w:rsidRPr="00D95DA9">
        <w:rPr>
          <w:rFonts w:cs="Traditional Arabic"/>
          <w:lang w:val="fr-FR"/>
        </w:rPr>
        <w:t xml:space="preserve">-Pour les entreprises nationales : certificat de qualification et de classification ou sa copie certifiée conforme à l’originale suivant : </w:t>
      </w:r>
    </w:p>
    <w:tbl>
      <w:tblPr>
        <w:tblW w:w="9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1134"/>
        <w:gridCol w:w="6661"/>
      </w:tblGrid>
      <w:tr w:rsidR="00D95DA9" w:rsidRPr="009D1028" w:rsidTr="00320B77">
        <w:trPr>
          <w:trHeight w:val="254"/>
        </w:trPr>
        <w:tc>
          <w:tcPr>
            <w:tcW w:w="1809" w:type="dxa"/>
            <w:tcBorders>
              <w:top w:val="single" w:sz="4" w:space="0" w:color="000000"/>
              <w:left w:val="single" w:sz="4" w:space="0" w:color="000000"/>
              <w:bottom w:val="single" w:sz="4" w:space="0" w:color="000000"/>
              <w:right w:val="single" w:sz="4" w:space="0" w:color="000000"/>
            </w:tcBorders>
            <w:hideMark/>
          </w:tcPr>
          <w:p w:rsidR="00D95DA9" w:rsidRPr="009D1028" w:rsidRDefault="00D95DA9" w:rsidP="00D95DA9">
            <w:pPr>
              <w:tabs>
                <w:tab w:val="left" w:pos="284"/>
                <w:tab w:val="left" w:pos="851"/>
                <w:tab w:val="left" w:pos="1701"/>
              </w:tabs>
              <w:spacing w:after="0" w:line="240" w:lineRule="auto"/>
              <w:rPr>
                <w:rFonts w:cs="Traditional Arabic"/>
                <w:b/>
                <w:bCs/>
              </w:rPr>
            </w:pPr>
            <w:r w:rsidRPr="009D1028">
              <w:rPr>
                <w:rFonts w:cs="Traditional Arabic"/>
                <w:b/>
                <w:bCs/>
              </w:rPr>
              <w:t>Classe minimale</w:t>
            </w:r>
          </w:p>
        </w:tc>
        <w:tc>
          <w:tcPr>
            <w:tcW w:w="1134" w:type="dxa"/>
            <w:tcBorders>
              <w:top w:val="single" w:sz="4" w:space="0" w:color="000000"/>
              <w:left w:val="single" w:sz="4" w:space="0" w:color="000000"/>
              <w:bottom w:val="single" w:sz="4" w:space="0" w:color="000000"/>
              <w:right w:val="single" w:sz="4" w:space="0" w:color="000000"/>
            </w:tcBorders>
            <w:hideMark/>
          </w:tcPr>
          <w:p w:rsidR="00D95DA9" w:rsidRPr="009D1028" w:rsidRDefault="00D95DA9" w:rsidP="00D95DA9">
            <w:pPr>
              <w:tabs>
                <w:tab w:val="left" w:pos="284"/>
                <w:tab w:val="left" w:pos="851"/>
                <w:tab w:val="left" w:pos="1701"/>
              </w:tabs>
              <w:spacing w:after="0" w:line="240" w:lineRule="auto"/>
              <w:rPr>
                <w:rFonts w:cs="Traditional Arabic"/>
                <w:b/>
                <w:bCs/>
              </w:rPr>
            </w:pPr>
            <w:r w:rsidRPr="009D1028">
              <w:rPr>
                <w:rFonts w:cs="Traditional Arabic"/>
                <w:b/>
                <w:bCs/>
              </w:rPr>
              <w:t>Secteur</w:t>
            </w:r>
          </w:p>
        </w:tc>
        <w:tc>
          <w:tcPr>
            <w:tcW w:w="6661" w:type="dxa"/>
            <w:tcBorders>
              <w:top w:val="single" w:sz="4" w:space="0" w:color="000000"/>
              <w:left w:val="single" w:sz="4" w:space="0" w:color="000000"/>
              <w:bottom w:val="single" w:sz="4" w:space="0" w:color="000000"/>
              <w:right w:val="single" w:sz="4" w:space="0" w:color="000000"/>
            </w:tcBorders>
            <w:hideMark/>
          </w:tcPr>
          <w:p w:rsidR="00D95DA9" w:rsidRPr="009D1028" w:rsidRDefault="00D95DA9" w:rsidP="00D95DA9">
            <w:pPr>
              <w:tabs>
                <w:tab w:val="left" w:pos="284"/>
                <w:tab w:val="left" w:pos="851"/>
                <w:tab w:val="left" w:pos="1701"/>
              </w:tabs>
              <w:spacing w:after="0" w:line="240" w:lineRule="auto"/>
              <w:rPr>
                <w:rFonts w:cs="Traditional Arabic"/>
                <w:b/>
                <w:bCs/>
              </w:rPr>
            </w:pPr>
            <w:r w:rsidRPr="009D1028">
              <w:rPr>
                <w:rFonts w:cs="Traditional Arabic"/>
                <w:b/>
                <w:bCs/>
              </w:rPr>
              <w:t>Qualifications exigées</w:t>
            </w:r>
          </w:p>
        </w:tc>
      </w:tr>
      <w:tr w:rsidR="00D95DA9" w:rsidRPr="009B41BB" w:rsidTr="00320B77">
        <w:trPr>
          <w:trHeight w:val="269"/>
        </w:trPr>
        <w:tc>
          <w:tcPr>
            <w:tcW w:w="1809" w:type="dxa"/>
            <w:tcBorders>
              <w:top w:val="single" w:sz="4" w:space="0" w:color="000000"/>
              <w:left w:val="single" w:sz="4" w:space="0" w:color="000000"/>
              <w:bottom w:val="single" w:sz="4" w:space="0" w:color="000000"/>
              <w:right w:val="single" w:sz="4" w:space="0" w:color="000000"/>
            </w:tcBorders>
            <w:hideMark/>
          </w:tcPr>
          <w:p w:rsidR="00D95DA9" w:rsidRPr="009D1028" w:rsidRDefault="00D95DA9" w:rsidP="00D95DA9">
            <w:pPr>
              <w:tabs>
                <w:tab w:val="left" w:pos="284"/>
                <w:tab w:val="left" w:pos="851"/>
                <w:tab w:val="left" w:pos="1701"/>
              </w:tabs>
              <w:spacing w:after="0" w:line="240" w:lineRule="auto"/>
              <w:rPr>
                <w:rFonts w:cs="Traditional Arabic"/>
                <w:b/>
                <w:bCs/>
              </w:rPr>
            </w:pPr>
            <w:r>
              <w:rPr>
                <w:rFonts w:cs="Traditional Arabic"/>
                <w:b/>
                <w:bCs/>
              </w:rPr>
              <w:t>3</w:t>
            </w:r>
          </w:p>
        </w:tc>
        <w:tc>
          <w:tcPr>
            <w:tcW w:w="1134" w:type="dxa"/>
            <w:tcBorders>
              <w:top w:val="single" w:sz="4" w:space="0" w:color="000000"/>
              <w:left w:val="single" w:sz="4" w:space="0" w:color="000000"/>
              <w:bottom w:val="single" w:sz="4" w:space="0" w:color="000000"/>
              <w:right w:val="single" w:sz="4" w:space="0" w:color="000000"/>
            </w:tcBorders>
            <w:hideMark/>
          </w:tcPr>
          <w:p w:rsidR="00D95DA9" w:rsidRPr="009D1028" w:rsidRDefault="00D95DA9" w:rsidP="00D95DA9">
            <w:pPr>
              <w:tabs>
                <w:tab w:val="left" w:pos="284"/>
                <w:tab w:val="left" w:pos="851"/>
                <w:tab w:val="left" w:pos="1701"/>
              </w:tabs>
              <w:spacing w:after="0" w:line="240" w:lineRule="auto"/>
              <w:rPr>
                <w:rFonts w:cs="Traditional Arabic"/>
                <w:b/>
                <w:bCs/>
              </w:rPr>
            </w:pPr>
            <w:r>
              <w:rPr>
                <w:rFonts w:cs="Traditional Arabic"/>
                <w:b/>
                <w:bCs/>
              </w:rPr>
              <w:t>A</w:t>
            </w:r>
          </w:p>
        </w:tc>
        <w:tc>
          <w:tcPr>
            <w:tcW w:w="6661" w:type="dxa"/>
            <w:tcBorders>
              <w:top w:val="single" w:sz="4" w:space="0" w:color="000000"/>
              <w:left w:val="single" w:sz="4" w:space="0" w:color="000000"/>
              <w:bottom w:val="single" w:sz="4" w:space="0" w:color="000000"/>
              <w:right w:val="single" w:sz="4" w:space="0" w:color="000000"/>
            </w:tcBorders>
            <w:hideMark/>
          </w:tcPr>
          <w:p w:rsidR="00D95DA9" w:rsidRPr="009B41BB" w:rsidRDefault="00D95DA9" w:rsidP="00D95DA9">
            <w:pPr>
              <w:tabs>
                <w:tab w:val="left" w:pos="284"/>
                <w:tab w:val="left" w:pos="851"/>
                <w:tab w:val="left" w:pos="1701"/>
              </w:tabs>
              <w:spacing w:after="0" w:line="240" w:lineRule="auto"/>
              <w:rPr>
                <w:rFonts w:cs="Traditional Arabic"/>
                <w:b/>
                <w:bCs/>
              </w:rPr>
            </w:pPr>
            <w:r>
              <w:rPr>
                <w:rFonts w:cs="Traditional Arabic"/>
                <w:b/>
                <w:bCs/>
              </w:rPr>
              <w:t xml:space="preserve">A2 : </w:t>
            </w:r>
            <w:r w:rsidRPr="006D3DA0">
              <w:rPr>
                <w:rFonts w:cs="Traditional Arabic"/>
                <w:b/>
                <w:bCs/>
              </w:rPr>
              <w:t>Travaux courants en béton armée- maçonnerie pour bâtiments</w:t>
            </w:r>
          </w:p>
        </w:tc>
      </w:tr>
    </w:tbl>
    <w:p w:rsidR="00D95DA9" w:rsidRPr="009B41BB" w:rsidRDefault="00D95DA9" w:rsidP="00D95DA9">
      <w:pPr>
        <w:spacing w:after="0" w:line="240" w:lineRule="auto"/>
        <w:ind w:right="-1"/>
        <w:jc w:val="lowKashida"/>
        <w:rPr>
          <w:rFonts w:cs="Traditional Arabic"/>
        </w:rPr>
      </w:pPr>
      <w:r w:rsidRPr="009B41BB">
        <w:t>2</w:t>
      </w:r>
      <w:r w:rsidRPr="009B41BB">
        <w:rPr>
          <w:rFonts w:cs="Traditional Arabic"/>
        </w:rPr>
        <w:t>-Pour les entreprises non installée au Maroc : le dossier technique est composé des pièces prévues par l’article 8 paragraphe 2-2  du règlement de consultation.</w:t>
      </w:r>
    </w:p>
    <w:p w:rsidR="00D95DA9" w:rsidRPr="009B41BB" w:rsidRDefault="00D95DA9" w:rsidP="00D95DA9">
      <w:pPr>
        <w:numPr>
          <w:ilvl w:val="0"/>
          <w:numId w:val="13"/>
        </w:numPr>
        <w:spacing w:after="0" w:line="240" w:lineRule="auto"/>
        <w:ind w:left="-284" w:right="-1" w:firstLine="0"/>
        <w:jc w:val="lowKashida"/>
      </w:pPr>
      <w:r w:rsidRPr="009B41BB">
        <w:rPr>
          <w:b/>
          <w:bCs/>
          <w:u w:val="single"/>
        </w:rPr>
        <w:t>Dossier additif</w:t>
      </w:r>
      <w:r w:rsidRPr="009B41BB">
        <w:rPr>
          <w:u w:val="single"/>
        </w:rPr>
        <w:t>,</w:t>
      </w:r>
      <w:r w:rsidRPr="009B41BB">
        <w:t xml:space="preserve"> </w:t>
      </w:r>
      <w:r w:rsidRPr="009B41BB">
        <w:rPr>
          <w:rFonts w:cs="Traditional Arabic"/>
        </w:rPr>
        <w:t>comprenant les pièces complémentaires exigées par le dossier d’appel d’offres.</w:t>
      </w:r>
    </w:p>
    <w:p w:rsidR="00D95DA9" w:rsidRPr="009B41BB" w:rsidRDefault="00D95DA9" w:rsidP="00D95DA9">
      <w:pPr>
        <w:spacing w:after="0" w:line="240" w:lineRule="auto"/>
        <w:ind w:left="-284" w:right="-1"/>
        <w:jc w:val="lowKashida"/>
      </w:pPr>
    </w:p>
    <w:p w:rsidR="00D95DA9" w:rsidRPr="009B41BB" w:rsidRDefault="00D95DA9" w:rsidP="00D95DA9">
      <w:pPr>
        <w:spacing w:after="0" w:line="240" w:lineRule="auto"/>
        <w:ind w:left="-284"/>
        <w:jc w:val="both"/>
        <w:rPr>
          <w:b/>
          <w:bCs/>
          <w:sz w:val="16"/>
          <w:szCs w:val="16"/>
        </w:rPr>
      </w:pPr>
      <w:r w:rsidRPr="009B41BB">
        <w:rPr>
          <w:b/>
          <w:bCs/>
          <w:sz w:val="16"/>
          <w:szCs w:val="16"/>
          <w:u w:val="single"/>
        </w:rPr>
        <w:t xml:space="preserve"> (N.B) :</w:t>
      </w:r>
      <w:r w:rsidRPr="009B41BB">
        <w:rPr>
          <w:sz w:val="16"/>
          <w:szCs w:val="16"/>
        </w:rPr>
        <w:t xml:space="preserve"> </w:t>
      </w:r>
      <w:r w:rsidRPr="009B41BB">
        <w:rPr>
          <w:b/>
          <w:bCs/>
          <w:sz w:val="16"/>
          <w:szCs w:val="16"/>
        </w:rPr>
        <w:t>Toutes les pièces exigées par le présent Appel d’offres doivent être originales ou copies certifiées conformes à l’originale.</w:t>
      </w:r>
      <w:r w:rsidRPr="00E5593F">
        <w:rPr>
          <w:noProof/>
        </w:rPr>
        <w:t xml:space="preserve"> </w:t>
      </w:r>
    </w:p>
    <w:p w:rsidR="00D95DA9" w:rsidRDefault="00D95DA9" w:rsidP="00D95DA9">
      <w:pPr>
        <w:jc w:val="center"/>
        <w:rPr>
          <w:b/>
          <w:bCs/>
          <w:sz w:val="16"/>
          <w:szCs w:val="16"/>
        </w:rPr>
      </w:pPr>
    </w:p>
    <w:p w:rsidR="000E4D33" w:rsidRPr="00615ED9" w:rsidRDefault="000E4D33" w:rsidP="00D95DA9">
      <w:pPr>
        <w:jc w:val="center"/>
        <w:rPr>
          <w:b/>
          <w:bCs/>
          <w:sz w:val="16"/>
          <w:szCs w:val="16"/>
        </w:rPr>
      </w:pPr>
    </w:p>
    <w:p w:rsidR="00C30140" w:rsidRPr="00CC35A2" w:rsidRDefault="00C30140" w:rsidP="00C30140">
      <w:pPr>
        <w:ind w:right="142"/>
        <w:jc w:val="center"/>
        <w:rPr>
          <w:rFonts w:asciiTheme="majorBidi" w:hAnsiTheme="majorBidi" w:cstheme="majorBidi"/>
          <w:b/>
          <w:bCs/>
          <w:sz w:val="24"/>
          <w:szCs w:val="24"/>
          <w:u w:val="single"/>
        </w:rPr>
      </w:pPr>
      <w:r w:rsidRPr="00CC35A2">
        <w:rPr>
          <w:rFonts w:asciiTheme="majorBidi" w:hAnsiTheme="majorBidi" w:cstheme="majorBidi"/>
          <w:b/>
          <w:bCs/>
          <w:sz w:val="24"/>
          <w:szCs w:val="24"/>
          <w:u w:val="single"/>
        </w:rPr>
        <w:lastRenderedPageBreak/>
        <w:t>ANNEXE  4 :</w:t>
      </w:r>
    </w:p>
    <w:p w:rsidR="00C30140" w:rsidRPr="00CC35A2" w:rsidRDefault="00C30140" w:rsidP="00C30140">
      <w:pPr>
        <w:ind w:right="142"/>
        <w:jc w:val="center"/>
        <w:rPr>
          <w:rFonts w:asciiTheme="majorBidi" w:hAnsiTheme="majorBidi" w:cstheme="majorBidi"/>
          <w:sz w:val="24"/>
          <w:szCs w:val="24"/>
          <w:u w:val="single"/>
        </w:rPr>
      </w:pPr>
      <w:r w:rsidRPr="00CC35A2">
        <w:rPr>
          <w:rFonts w:asciiTheme="majorBidi" w:hAnsiTheme="majorBidi" w:cstheme="majorBidi"/>
          <w:sz w:val="24"/>
          <w:szCs w:val="24"/>
          <w:u w:val="single"/>
        </w:rPr>
        <w:t>MODELE DU BORDEREAU DES PRIX-DETAIL ESTIMATIF</w:t>
      </w:r>
    </w:p>
    <w:tbl>
      <w:tblPr>
        <w:tblW w:w="1004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62"/>
        <w:gridCol w:w="1620"/>
        <w:gridCol w:w="1620"/>
        <w:gridCol w:w="1260"/>
        <w:gridCol w:w="3420"/>
        <w:gridCol w:w="1260"/>
      </w:tblGrid>
      <w:tr w:rsidR="00C30140" w:rsidRPr="00CC35A2" w:rsidTr="007B74F1">
        <w:trPr>
          <w:cantSplit/>
        </w:trPr>
        <w:tc>
          <w:tcPr>
            <w:tcW w:w="862" w:type="dxa"/>
            <w:vMerge w:val="restart"/>
            <w:tcBorders>
              <w:top w:val="single" w:sz="4" w:space="0" w:color="auto"/>
              <w:left w:val="single" w:sz="4" w:space="0" w:color="auto"/>
            </w:tcBorders>
            <w:vAlign w:val="center"/>
          </w:tcPr>
          <w:p w:rsidR="00C30140" w:rsidRPr="00FD4361" w:rsidRDefault="00C30140" w:rsidP="007B74F1">
            <w:pPr>
              <w:tabs>
                <w:tab w:val="left" w:pos="284"/>
                <w:tab w:val="left" w:pos="567"/>
                <w:tab w:val="left" w:pos="993"/>
                <w:tab w:val="left" w:pos="1985"/>
              </w:tabs>
              <w:spacing w:line="240" w:lineRule="auto"/>
              <w:ind w:right="142"/>
              <w:rPr>
                <w:rFonts w:asciiTheme="majorBidi" w:hAnsiTheme="majorBidi" w:cstheme="majorBidi"/>
                <w:b/>
                <w:bCs/>
                <w:sz w:val="20"/>
                <w:szCs w:val="20"/>
              </w:rPr>
            </w:pPr>
            <w:r w:rsidRPr="00FD4361">
              <w:rPr>
                <w:rFonts w:asciiTheme="majorBidi" w:hAnsiTheme="majorBidi" w:cstheme="majorBidi"/>
                <w:b/>
                <w:bCs/>
                <w:sz w:val="20"/>
                <w:szCs w:val="20"/>
              </w:rPr>
              <w:t>N° des</w:t>
            </w:r>
          </w:p>
          <w:p w:rsidR="00C30140" w:rsidRPr="00FD4361" w:rsidRDefault="00C30140" w:rsidP="007B74F1">
            <w:pPr>
              <w:tabs>
                <w:tab w:val="left" w:pos="284"/>
                <w:tab w:val="left" w:pos="567"/>
                <w:tab w:val="left" w:pos="993"/>
                <w:tab w:val="left" w:pos="1985"/>
              </w:tabs>
              <w:spacing w:line="240" w:lineRule="auto"/>
              <w:ind w:right="142"/>
              <w:rPr>
                <w:rFonts w:asciiTheme="majorBidi" w:hAnsiTheme="majorBidi" w:cstheme="majorBidi"/>
                <w:b/>
                <w:bCs/>
                <w:sz w:val="20"/>
                <w:szCs w:val="20"/>
              </w:rPr>
            </w:pPr>
            <w:r w:rsidRPr="00FD4361">
              <w:rPr>
                <w:rFonts w:asciiTheme="majorBidi" w:hAnsiTheme="majorBidi" w:cstheme="majorBidi"/>
                <w:b/>
                <w:bCs/>
                <w:sz w:val="20"/>
                <w:szCs w:val="20"/>
              </w:rPr>
              <w:t>Prix</w:t>
            </w:r>
          </w:p>
          <w:p w:rsidR="00C30140" w:rsidRPr="00FD4361" w:rsidRDefault="00C30140" w:rsidP="007B74F1">
            <w:pPr>
              <w:tabs>
                <w:tab w:val="left" w:pos="284"/>
                <w:tab w:val="left" w:pos="567"/>
                <w:tab w:val="left" w:pos="993"/>
                <w:tab w:val="left" w:pos="1985"/>
              </w:tabs>
              <w:ind w:right="142"/>
              <w:rPr>
                <w:rFonts w:asciiTheme="majorBidi" w:hAnsiTheme="majorBidi" w:cstheme="majorBidi"/>
                <w:b/>
                <w:bCs/>
                <w:sz w:val="20"/>
                <w:szCs w:val="20"/>
              </w:rPr>
            </w:pPr>
            <w:r w:rsidRPr="00FD4361">
              <w:rPr>
                <w:rFonts w:asciiTheme="majorBidi" w:hAnsiTheme="majorBidi" w:cstheme="majorBidi"/>
                <w:b/>
                <w:bCs/>
                <w:sz w:val="20"/>
                <w:szCs w:val="20"/>
              </w:rPr>
              <w:t>(1)</w:t>
            </w:r>
          </w:p>
        </w:tc>
        <w:tc>
          <w:tcPr>
            <w:tcW w:w="1620" w:type="dxa"/>
            <w:vMerge w:val="restart"/>
            <w:tcBorders>
              <w:top w:val="single" w:sz="4" w:space="0" w:color="auto"/>
              <w:right w:val="nil"/>
            </w:tcBorders>
            <w:vAlign w:val="center"/>
          </w:tcPr>
          <w:p w:rsidR="00C30140" w:rsidRPr="00FD4361" w:rsidRDefault="00C30140" w:rsidP="007B74F1">
            <w:pPr>
              <w:tabs>
                <w:tab w:val="left" w:pos="284"/>
                <w:tab w:val="left" w:pos="567"/>
                <w:tab w:val="left" w:pos="993"/>
                <w:tab w:val="left" w:pos="1985"/>
              </w:tabs>
              <w:ind w:right="142"/>
              <w:rPr>
                <w:rFonts w:asciiTheme="majorBidi" w:hAnsiTheme="majorBidi" w:cstheme="majorBidi"/>
                <w:b/>
                <w:bCs/>
                <w:sz w:val="20"/>
                <w:szCs w:val="20"/>
              </w:rPr>
            </w:pPr>
            <w:r w:rsidRPr="00FD4361">
              <w:rPr>
                <w:rFonts w:asciiTheme="majorBidi" w:hAnsiTheme="majorBidi" w:cstheme="majorBidi"/>
                <w:b/>
                <w:bCs/>
                <w:sz w:val="20"/>
                <w:szCs w:val="20"/>
              </w:rPr>
              <w:t>Désignation des prestations</w:t>
            </w:r>
          </w:p>
          <w:p w:rsidR="00C30140" w:rsidRPr="00FD4361" w:rsidRDefault="00C30140" w:rsidP="007B74F1">
            <w:pPr>
              <w:tabs>
                <w:tab w:val="left" w:pos="284"/>
                <w:tab w:val="left" w:pos="567"/>
                <w:tab w:val="left" w:pos="993"/>
                <w:tab w:val="left" w:pos="1985"/>
              </w:tabs>
              <w:ind w:right="142"/>
              <w:rPr>
                <w:rFonts w:asciiTheme="majorBidi" w:hAnsiTheme="majorBidi" w:cstheme="majorBidi"/>
                <w:b/>
                <w:bCs/>
                <w:sz w:val="20"/>
                <w:szCs w:val="20"/>
              </w:rPr>
            </w:pPr>
            <w:r w:rsidRPr="00FD4361">
              <w:rPr>
                <w:rFonts w:asciiTheme="majorBidi" w:hAnsiTheme="majorBidi" w:cstheme="majorBidi"/>
                <w:b/>
                <w:bCs/>
                <w:sz w:val="20"/>
                <w:szCs w:val="20"/>
              </w:rPr>
              <w:t xml:space="preserve"> (2)</w:t>
            </w:r>
          </w:p>
        </w:tc>
        <w:tc>
          <w:tcPr>
            <w:tcW w:w="1620" w:type="dxa"/>
            <w:vMerge w:val="restart"/>
            <w:tcBorders>
              <w:top w:val="single" w:sz="4" w:space="0" w:color="auto"/>
              <w:right w:val="nil"/>
            </w:tcBorders>
            <w:vAlign w:val="center"/>
          </w:tcPr>
          <w:p w:rsidR="00C30140" w:rsidRPr="00FD4361" w:rsidRDefault="00C30140" w:rsidP="007B74F1">
            <w:pPr>
              <w:tabs>
                <w:tab w:val="left" w:pos="284"/>
                <w:tab w:val="left" w:pos="567"/>
                <w:tab w:val="left" w:pos="993"/>
                <w:tab w:val="left" w:pos="1985"/>
              </w:tabs>
              <w:ind w:right="142"/>
              <w:rPr>
                <w:rFonts w:asciiTheme="majorBidi" w:hAnsiTheme="majorBidi" w:cstheme="majorBidi"/>
                <w:b/>
                <w:bCs/>
                <w:sz w:val="20"/>
                <w:szCs w:val="20"/>
              </w:rPr>
            </w:pPr>
            <w:r w:rsidRPr="00FD4361">
              <w:rPr>
                <w:rFonts w:asciiTheme="majorBidi" w:hAnsiTheme="majorBidi" w:cstheme="majorBidi"/>
                <w:b/>
                <w:bCs/>
                <w:sz w:val="20"/>
                <w:szCs w:val="20"/>
              </w:rPr>
              <w:t xml:space="preserve">Unité de mesure ou de compte </w:t>
            </w:r>
          </w:p>
          <w:p w:rsidR="00C30140" w:rsidRPr="00FD4361" w:rsidRDefault="00C30140" w:rsidP="007B74F1">
            <w:pPr>
              <w:tabs>
                <w:tab w:val="left" w:pos="284"/>
                <w:tab w:val="left" w:pos="567"/>
                <w:tab w:val="left" w:pos="993"/>
                <w:tab w:val="left" w:pos="1985"/>
              </w:tabs>
              <w:ind w:right="142"/>
              <w:rPr>
                <w:rFonts w:asciiTheme="majorBidi" w:hAnsiTheme="majorBidi" w:cstheme="majorBidi"/>
                <w:b/>
                <w:bCs/>
                <w:sz w:val="20"/>
                <w:szCs w:val="20"/>
              </w:rPr>
            </w:pPr>
            <w:r w:rsidRPr="00FD4361">
              <w:rPr>
                <w:rFonts w:asciiTheme="majorBidi" w:hAnsiTheme="majorBidi" w:cstheme="majorBidi"/>
                <w:b/>
                <w:bCs/>
                <w:sz w:val="20"/>
                <w:szCs w:val="20"/>
              </w:rPr>
              <w:t>(3)</w:t>
            </w:r>
          </w:p>
        </w:tc>
        <w:tc>
          <w:tcPr>
            <w:tcW w:w="1260" w:type="dxa"/>
            <w:vMerge w:val="restart"/>
            <w:tcBorders>
              <w:top w:val="single" w:sz="4" w:space="0" w:color="auto"/>
            </w:tcBorders>
            <w:vAlign w:val="center"/>
          </w:tcPr>
          <w:p w:rsidR="00C30140" w:rsidRPr="00FD4361" w:rsidRDefault="00C30140" w:rsidP="007B74F1">
            <w:pPr>
              <w:tabs>
                <w:tab w:val="left" w:pos="284"/>
                <w:tab w:val="left" w:pos="567"/>
                <w:tab w:val="left" w:pos="993"/>
                <w:tab w:val="left" w:pos="1985"/>
              </w:tabs>
              <w:ind w:right="142"/>
              <w:rPr>
                <w:rFonts w:asciiTheme="majorBidi" w:hAnsiTheme="majorBidi" w:cstheme="majorBidi"/>
                <w:b/>
                <w:bCs/>
                <w:sz w:val="20"/>
                <w:szCs w:val="20"/>
              </w:rPr>
            </w:pPr>
            <w:r w:rsidRPr="00FD4361">
              <w:rPr>
                <w:rFonts w:asciiTheme="majorBidi" w:hAnsiTheme="majorBidi" w:cstheme="majorBidi"/>
                <w:b/>
                <w:bCs/>
                <w:sz w:val="20"/>
                <w:szCs w:val="20"/>
              </w:rPr>
              <w:t>Quantité</w:t>
            </w:r>
          </w:p>
          <w:p w:rsidR="00C30140" w:rsidRPr="00FD4361" w:rsidRDefault="00C30140" w:rsidP="007B74F1">
            <w:pPr>
              <w:tabs>
                <w:tab w:val="left" w:pos="284"/>
                <w:tab w:val="left" w:pos="567"/>
                <w:tab w:val="left" w:pos="993"/>
                <w:tab w:val="left" w:pos="1985"/>
              </w:tabs>
              <w:ind w:right="142"/>
              <w:rPr>
                <w:rFonts w:asciiTheme="majorBidi" w:hAnsiTheme="majorBidi" w:cstheme="majorBidi"/>
                <w:b/>
                <w:bCs/>
                <w:sz w:val="20"/>
                <w:szCs w:val="20"/>
              </w:rPr>
            </w:pPr>
            <w:r w:rsidRPr="00FD4361">
              <w:rPr>
                <w:rFonts w:asciiTheme="majorBidi" w:hAnsiTheme="majorBidi" w:cstheme="majorBidi"/>
                <w:b/>
                <w:bCs/>
                <w:sz w:val="20"/>
                <w:szCs w:val="20"/>
              </w:rPr>
              <w:t>(4)</w:t>
            </w:r>
          </w:p>
        </w:tc>
        <w:tc>
          <w:tcPr>
            <w:tcW w:w="3420" w:type="dxa"/>
            <w:tcBorders>
              <w:top w:val="single" w:sz="4" w:space="0" w:color="auto"/>
            </w:tcBorders>
            <w:vAlign w:val="center"/>
          </w:tcPr>
          <w:p w:rsidR="00C30140" w:rsidRPr="00FD4361" w:rsidRDefault="00C30140" w:rsidP="007B74F1">
            <w:pPr>
              <w:tabs>
                <w:tab w:val="left" w:pos="284"/>
                <w:tab w:val="left" w:pos="567"/>
                <w:tab w:val="left" w:pos="993"/>
                <w:tab w:val="left" w:pos="1985"/>
              </w:tabs>
              <w:ind w:right="142"/>
              <w:rPr>
                <w:rFonts w:asciiTheme="majorBidi" w:hAnsiTheme="majorBidi" w:cstheme="majorBidi"/>
                <w:b/>
                <w:bCs/>
                <w:sz w:val="20"/>
                <w:szCs w:val="20"/>
              </w:rPr>
            </w:pPr>
            <w:r w:rsidRPr="00FD4361">
              <w:rPr>
                <w:rFonts w:asciiTheme="majorBidi" w:hAnsiTheme="majorBidi" w:cstheme="majorBidi"/>
                <w:b/>
                <w:bCs/>
                <w:sz w:val="20"/>
                <w:szCs w:val="20"/>
              </w:rPr>
              <w:t>PRIX UNITAIRE EN DIRHAMS</w:t>
            </w:r>
          </w:p>
          <w:p w:rsidR="00C30140" w:rsidRPr="00FD4361" w:rsidRDefault="00C30140" w:rsidP="007B74F1">
            <w:pPr>
              <w:tabs>
                <w:tab w:val="left" w:pos="284"/>
                <w:tab w:val="left" w:pos="567"/>
                <w:tab w:val="left" w:pos="993"/>
                <w:tab w:val="left" w:pos="1985"/>
              </w:tabs>
              <w:ind w:right="142"/>
              <w:rPr>
                <w:rFonts w:asciiTheme="majorBidi" w:hAnsiTheme="majorBidi" w:cstheme="majorBidi"/>
                <w:sz w:val="20"/>
                <w:szCs w:val="20"/>
              </w:rPr>
            </w:pPr>
            <w:r w:rsidRPr="00FD4361">
              <w:rPr>
                <w:rFonts w:asciiTheme="majorBidi" w:hAnsiTheme="majorBidi" w:cstheme="majorBidi"/>
                <w:b/>
                <w:bCs/>
                <w:sz w:val="20"/>
                <w:szCs w:val="20"/>
              </w:rPr>
              <w:t>(Hors TVA) (5)</w:t>
            </w:r>
          </w:p>
        </w:tc>
        <w:tc>
          <w:tcPr>
            <w:tcW w:w="1260" w:type="dxa"/>
            <w:vMerge w:val="restart"/>
            <w:tcBorders>
              <w:top w:val="single" w:sz="4" w:space="0" w:color="auto"/>
              <w:right w:val="single" w:sz="4" w:space="0" w:color="auto"/>
            </w:tcBorders>
            <w:vAlign w:val="center"/>
          </w:tcPr>
          <w:p w:rsidR="00C30140" w:rsidRPr="00FD4361" w:rsidRDefault="00C30140" w:rsidP="007B74F1">
            <w:pPr>
              <w:tabs>
                <w:tab w:val="left" w:pos="284"/>
                <w:tab w:val="left" w:pos="567"/>
                <w:tab w:val="left" w:pos="993"/>
                <w:tab w:val="left" w:pos="1985"/>
              </w:tabs>
              <w:ind w:right="142"/>
              <w:rPr>
                <w:rFonts w:asciiTheme="majorBidi" w:hAnsiTheme="majorBidi" w:cstheme="majorBidi"/>
                <w:b/>
                <w:bCs/>
                <w:sz w:val="20"/>
                <w:szCs w:val="20"/>
              </w:rPr>
            </w:pPr>
            <w:r w:rsidRPr="00FD4361">
              <w:rPr>
                <w:rFonts w:asciiTheme="majorBidi" w:hAnsiTheme="majorBidi" w:cstheme="majorBidi"/>
                <w:b/>
                <w:bCs/>
                <w:sz w:val="20"/>
                <w:szCs w:val="20"/>
              </w:rPr>
              <w:t>PRIX TOTAL</w:t>
            </w:r>
          </w:p>
          <w:p w:rsidR="00C30140" w:rsidRPr="00FD4361" w:rsidRDefault="00C30140" w:rsidP="007B74F1">
            <w:pPr>
              <w:tabs>
                <w:tab w:val="left" w:pos="284"/>
                <w:tab w:val="left" w:pos="567"/>
                <w:tab w:val="left" w:pos="993"/>
                <w:tab w:val="left" w:pos="1985"/>
              </w:tabs>
              <w:ind w:right="142"/>
              <w:rPr>
                <w:rFonts w:asciiTheme="majorBidi" w:hAnsiTheme="majorBidi" w:cstheme="majorBidi"/>
                <w:b/>
                <w:bCs/>
                <w:sz w:val="20"/>
                <w:szCs w:val="20"/>
              </w:rPr>
            </w:pPr>
            <w:r w:rsidRPr="00FD4361">
              <w:rPr>
                <w:rFonts w:asciiTheme="majorBidi" w:hAnsiTheme="majorBidi" w:cstheme="majorBidi"/>
                <w:b/>
                <w:bCs/>
                <w:sz w:val="20"/>
                <w:szCs w:val="20"/>
              </w:rPr>
              <w:t>HTVA</w:t>
            </w:r>
          </w:p>
          <w:p w:rsidR="00C30140" w:rsidRPr="00FD4361" w:rsidRDefault="00C30140" w:rsidP="007B74F1">
            <w:pPr>
              <w:tabs>
                <w:tab w:val="left" w:pos="284"/>
                <w:tab w:val="left" w:pos="567"/>
                <w:tab w:val="left" w:pos="993"/>
                <w:tab w:val="left" w:pos="1985"/>
              </w:tabs>
              <w:ind w:right="142"/>
              <w:rPr>
                <w:rFonts w:asciiTheme="majorBidi" w:hAnsiTheme="majorBidi" w:cstheme="majorBidi"/>
                <w:b/>
                <w:bCs/>
                <w:sz w:val="20"/>
                <w:szCs w:val="20"/>
              </w:rPr>
            </w:pPr>
            <w:r w:rsidRPr="00FD4361">
              <w:rPr>
                <w:rFonts w:asciiTheme="majorBidi" w:hAnsiTheme="majorBidi" w:cstheme="majorBidi"/>
                <w:b/>
                <w:bCs/>
                <w:sz w:val="20"/>
                <w:szCs w:val="20"/>
              </w:rPr>
              <w:t>6= 4 x 5</w:t>
            </w:r>
          </w:p>
        </w:tc>
      </w:tr>
      <w:tr w:rsidR="00C30140" w:rsidRPr="00CC35A2" w:rsidTr="007B74F1">
        <w:trPr>
          <w:cantSplit/>
          <w:trHeight w:val="501"/>
        </w:trPr>
        <w:tc>
          <w:tcPr>
            <w:tcW w:w="862" w:type="dxa"/>
            <w:vMerge/>
            <w:tcBorders>
              <w:left w:val="single" w:sz="4" w:space="0" w:color="auto"/>
            </w:tcBorders>
          </w:tcPr>
          <w:p w:rsidR="00C30140" w:rsidRPr="00FD4361" w:rsidRDefault="00C30140" w:rsidP="007B74F1">
            <w:pPr>
              <w:tabs>
                <w:tab w:val="left" w:pos="284"/>
                <w:tab w:val="left" w:pos="567"/>
                <w:tab w:val="left" w:pos="993"/>
                <w:tab w:val="left" w:pos="1985"/>
              </w:tabs>
              <w:ind w:right="142"/>
              <w:rPr>
                <w:rFonts w:asciiTheme="majorBidi" w:hAnsiTheme="majorBidi" w:cstheme="majorBidi"/>
              </w:rPr>
            </w:pPr>
          </w:p>
        </w:tc>
        <w:tc>
          <w:tcPr>
            <w:tcW w:w="1620" w:type="dxa"/>
            <w:vMerge/>
            <w:tcBorders>
              <w:right w:val="nil"/>
            </w:tcBorders>
          </w:tcPr>
          <w:p w:rsidR="00C30140" w:rsidRPr="00FD4361" w:rsidRDefault="00C30140" w:rsidP="007B74F1">
            <w:pPr>
              <w:tabs>
                <w:tab w:val="left" w:pos="284"/>
                <w:tab w:val="left" w:pos="567"/>
                <w:tab w:val="left" w:pos="993"/>
                <w:tab w:val="left" w:pos="1985"/>
              </w:tabs>
              <w:ind w:right="142"/>
              <w:rPr>
                <w:rFonts w:asciiTheme="majorBidi" w:hAnsiTheme="majorBidi" w:cstheme="majorBidi"/>
              </w:rPr>
            </w:pPr>
          </w:p>
        </w:tc>
        <w:tc>
          <w:tcPr>
            <w:tcW w:w="1620" w:type="dxa"/>
            <w:vMerge/>
            <w:tcBorders>
              <w:right w:val="nil"/>
            </w:tcBorders>
          </w:tcPr>
          <w:p w:rsidR="00C30140" w:rsidRPr="00FD4361" w:rsidRDefault="00C30140" w:rsidP="007B74F1">
            <w:pPr>
              <w:tabs>
                <w:tab w:val="left" w:pos="284"/>
                <w:tab w:val="left" w:pos="567"/>
                <w:tab w:val="left" w:pos="993"/>
                <w:tab w:val="left" w:pos="1985"/>
              </w:tabs>
              <w:ind w:right="142"/>
              <w:rPr>
                <w:rFonts w:asciiTheme="majorBidi" w:hAnsiTheme="majorBidi" w:cstheme="majorBidi"/>
              </w:rPr>
            </w:pPr>
          </w:p>
        </w:tc>
        <w:tc>
          <w:tcPr>
            <w:tcW w:w="1260" w:type="dxa"/>
            <w:vMerge/>
          </w:tcPr>
          <w:p w:rsidR="00C30140" w:rsidRPr="00FD4361" w:rsidRDefault="00C30140" w:rsidP="007B74F1">
            <w:pPr>
              <w:tabs>
                <w:tab w:val="left" w:pos="284"/>
                <w:tab w:val="left" w:pos="567"/>
                <w:tab w:val="left" w:pos="993"/>
                <w:tab w:val="left" w:pos="1985"/>
              </w:tabs>
              <w:ind w:right="142"/>
              <w:rPr>
                <w:rFonts w:asciiTheme="majorBidi" w:hAnsiTheme="majorBidi" w:cstheme="majorBidi"/>
              </w:rPr>
            </w:pPr>
          </w:p>
        </w:tc>
        <w:tc>
          <w:tcPr>
            <w:tcW w:w="3420" w:type="dxa"/>
            <w:vAlign w:val="center"/>
          </w:tcPr>
          <w:p w:rsidR="00C30140" w:rsidRPr="00FD4361" w:rsidRDefault="00C30140" w:rsidP="007B74F1">
            <w:pPr>
              <w:tabs>
                <w:tab w:val="left" w:pos="284"/>
                <w:tab w:val="left" w:pos="567"/>
                <w:tab w:val="left" w:pos="993"/>
                <w:tab w:val="left" w:pos="1985"/>
              </w:tabs>
              <w:ind w:right="142"/>
              <w:rPr>
                <w:rFonts w:asciiTheme="majorBidi" w:hAnsiTheme="majorBidi" w:cstheme="majorBidi"/>
                <w:b/>
                <w:bCs/>
              </w:rPr>
            </w:pPr>
            <w:r w:rsidRPr="00FD4361">
              <w:rPr>
                <w:rFonts w:asciiTheme="majorBidi" w:hAnsiTheme="majorBidi" w:cstheme="majorBidi"/>
                <w:b/>
                <w:bCs/>
              </w:rPr>
              <w:t>En Chiffres</w:t>
            </w:r>
          </w:p>
        </w:tc>
        <w:tc>
          <w:tcPr>
            <w:tcW w:w="1260" w:type="dxa"/>
            <w:vMerge/>
            <w:tcBorders>
              <w:right w:val="single" w:sz="4" w:space="0" w:color="auto"/>
            </w:tcBorders>
          </w:tcPr>
          <w:p w:rsidR="00C30140" w:rsidRPr="00CC35A2" w:rsidRDefault="00C30140" w:rsidP="007B74F1">
            <w:pPr>
              <w:tabs>
                <w:tab w:val="left" w:pos="284"/>
                <w:tab w:val="left" w:pos="567"/>
                <w:tab w:val="left" w:pos="993"/>
                <w:tab w:val="left" w:pos="1985"/>
              </w:tabs>
              <w:ind w:right="142"/>
              <w:rPr>
                <w:rFonts w:asciiTheme="majorBidi" w:hAnsiTheme="majorBidi" w:cstheme="majorBidi"/>
                <w:sz w:val="24"/>
                <w:szCs w:val="24"/>
              </w:rPr>
            </w:pPr>
          </w:p>
        </w:tc>
      </w:tr>
      <w:tr w:rsidR="00C30140" w:rsidRPr="00CC35A2" w:rsidTr="007B74F1">
        <w:trPr>
          <w:cantSplit/>
          <w:trHeight w:val="2985"/>
        </w:trPr>
        <w:tc>
          <w:tcPr>
            <w:tcW w:w="862" w:type="dxa"/>
            <w:tcBorders>
              <w:left w:val="single" w:sz="4" w:space="0" w:color="auto"/>
            </w:tcBorders>
          </w:tcPr>
          <w:p w:rsidR="00C30140" w:rsidRPr="00FD4361" w:rsidRDefault="00C30140" w:rsidP="007B74F1">
            <w:pPr>
              <w:tabs>
                <w:tab w:val="left" w:pos="284"/>
                <w:tab w:val="left" w:pos="567"/>
                <w:tab w:val="left" w:pos="993"/>
                <w:tab w:val="left" w:pos="1985"/>
              </w:tabs>
              <w:ind w:right="142"/>
              <w:rPr>
                <w:rFonts w:asciiTheme="majorBidi" w:hAnsiTheme="majorBidi" w:cstheme="majorBidi"/>
              </w:rPr>
            </w:pPr>
          </w:p>
        </w:tc>
        <w:tc>
          <w:tcPr>
            <w:tcW w:w="1620" w:type="dxa"/>
            <w:tcBorders>
              <w:right w:val="nil"/>
            </w:tcBorders>
          </w:tcPr>
          <w:p w:rsidR="00C30140" w:rsidRPr="00FD4361" w:rsidRDefault="00C30140" w:rsidP="007B74F1">
            <w:pPr>
              <w:tabs>
                <w:tab w:val="left" w:pos="284"/>
                <w:tab w:val="left" w:pos="567"/>
                <w:tab w:val="left" w:pos="993"/>
                <w:tab w:val="left" w:pos="1985"/>
              </w:tabs>
              <w:ind w:right="142"/>
              <w:rPr>
                <w:rFonts w:asciiTheme="majorBidi" w:hAnsiTheme="majorBidi" w:cstheme="majorBidi"/>
                <w:u w:val="single"/>
                <w:lang w:val="nl-NL"/>
              </w:rPr>
            </w:pPr>
          </w:p>
        </w:tc>
        <w:tc>
          <w:tcPr>
            <w:tcW w:w="1620" w:type="dxa"/>
            <w:tcBorders>
              <w:right w:val="nil"/>
            </w:tcBorders>
          </w:tcPr>
          <w:p w:rsidR="00C30140" w:rsidRPr="00FD4361" w:rsidRDefault="00C30140" w:rsidP="007B74F1">
            <w:pPr>
              <w:tabs>
                <w:tab w:val="left" w:pos="284"/>
                <w:tab w:val="left" w:pos="567"/>
                <w:tab w:val="left" w:pos="993"/>
                <w:tab w:val="left" w:pos="1985"/>
              </w:tabs>
              <w:ind w:right="142"/>
              <w:rPr>
                <w:rFonts w:asciiTheme="majorBidi" w:hAnsiTheme="majorBidi" w:cstheme="majorBidi"/>
                <w:u w:val="single"/>
                <w:lang w:val="nl-NL"/>
              </w:rPr>
            </w:pPr>
          </w:p>
        </w:tc>
        <w:tc>
          <w:tcPr>
            <w:tcW w:w="1260" w:type="dxa"/>
          </w:tcPr>
          <w:p w:rsidR="00C30140" w:rsidRPr="00FD4361" w:rsidRDefault="00C30140" w:rsidP="007B74F1">
            <w:pPr>
              <w:tabs>
                <w:tab w:val="left" w:pos="284"/>
                <w:tab w:val="left" w:pos="567"/>
                <w:tab w:val="left" w:pos="993"/>
                <w:tab w:val="left" w:pos="1985"/>
              </w:tabs>
              <w:ind w:right="142"/>
              <w:rPr>
                <w:rFonts w:asciiTheme="majorBidi" w:hAnsiTheme="majorBidi" w:cstheme="majorBidi"/>
                <w:lang w:val="nl-NL"/>
              </w:rPr>
            </w:pPr>
          </w:p>
        </w:tc>
        <w:tc>
          <w:tcPr>
            <w:tcW w:w="3420" w:type="dxa"/>
          </w:tcPr>
          <w:p w:rsidR="00C30140" w:rsidRPr="00FD4361" w:rsidRDefault="00C30140" w:rsidP="007B74F1">
            <w:pPr>
              <w:tabs>
                <w:tab w:val="left" w:pos="284"/>
                <w:tab w:val="left" w:pos="567"/>
                <w:tab w:val="left" w:pos="993"/>
                <w:tab w:val="left" w:pos="1985"/>
              </w:tabs>
              <w:ind w:right="142"/>
              <w:rPr>
                <w:rFonts w:asciiTheme="majorBidi" w:hAnsiTheme="majorBidi" w:cstheme="majorBidi"/>
                <w:lang w:val="nl-NL"/>
              </w:rPr>
            </w:pPr>
          </w:p>
          <w:p w:rsidR="00C30140" w:rsidRPr="00FD4361" w:rsidRDefault="00C30140" w:rsidP="007B74F1">
            <w:pPr>
              <w:rPr>
                <w:rFonts w:asciiTheme="majorBidi" w:hAnsiTheme="majorBidi" w:cstheme="majorBidi"/>
                <w:lang w:val="nl-NL"/>
              </w:rPr>
            </w:pPr>
          </w:p>
          <w:p w:rsidR="00C30140" w:rsidRPr="00FD4361" w:rsidRDefault="00C30140" w:rsidP="007B74F1">
            <w:pPr>
              <w:rPr>
                <w:rFonts w:asciiTheme="majorBidi" w:hAnsiTheme="majorBidi" w:cstheme="majorBidi"/>
                <w:lang w:val="nl-NL"/>
              </w:rPr>
            </w:pPr>
          </w:p>
          <w:p w:rsidR="00C30140" w:rsidRPr="00FD4361" w:rsidRDefault="00C30140" w:rsidP="007B74F1">
            <w:pPr>
              <w:rPr>
                <w:rFonts w:asciiTheme="majorBidi" w:hAnsiTheme="majorBidi" w:cstheme="majorBidi"/>
                <w:lang w:val="nl-NL"/>
              </w:rPr>
            </w:pPr>
          </w:p>
          <w:p w:rsidR="00C30140" w:rsidRPr="00FD4361" w:rsidRDefault="00C30140" w:rsidP="007B74F1">
            <w:pPr>
              <w:rPr>
                <w:rFonts w:asciiTheme="majorBidi" w:hAnsiTheme="majorBidi" w:cstheme="majorBidi"/>
                <w:lang w:val="nl-NL"/>
              </w:rPr>
            </w:pPr>
          </w:p>
          <w:p w:rsidR="00C30140" w:rsidRPr="00FD4361" w:rsidRDefault="00C30140" w:rsidP="007B74F1">
            <w:pPr>
              <w:rPr>
                <w:rFonts w:asciiTheme="majorBidi" w:hAnsiTheme="majorBidi" w:cstheme="majorBidi"/>
                <w:lang w:val="nl-NL"/>
              </w:rPr>
            </w:pPr>
          </w:p>
          <w:p w:rsidR="00C30140" w:rsidRPr="00FD4361" w:rsidRDefault="00C30140" w:rsidP="007B74F1">
            <w:pPr>
              <w:rPr>
                <w:rFonts w:asciiTheme="majorBidi" w:hAnsiTheme="majorBidi" w:cstheme="majorBidi"/>
                <w:lang w:val="nl-NL"/>
              </w:rPr>
            </w:pPr>
          </w:p>
          <w:p w:rsidR="00C30140" w:rsidRPr="00FD4361" w:rsidRDefault="00C30140" w:rsidP="007B74F1">
            <w:pPr>
              <w:rPr>
                <w:rFonts w:asciiTheme="majorBidi" w:hAnsiTheme="majorBidi" w:cstheme="majorBidi"/>
                <w:lang w:val="nl-NL"/>
              </w:rPr>
            </w:pPr>
          </w:p>
          <w:p w:rsidR="00C30140" w:rsidRPr="00FD4361" w:rsidRDefault="00C30140" w:rsidP="007B74F1">
            <w:pPr>
              <w:rPr>
                <w:rFonts w:asciiTheme="majorBidi" w:hAnsiTheme="majorBidi" w:cstheme="majorBidi"/>
                <w:lang w:val="nl-NL"/>
              </w:rPr>
            </w:pPr>
          </w:p>
          <w:p w:rsidR="00C30140" w:rsidRPr="00FD4361" w:rsidRDefault="00C30140" w:rsidP="007B74F1">
            <w:pPr>
              <w:rPr>
                <w:rFonts w:asciiTheme="majorBidi" w:hAnsiTheme="majorBidi" w:cstheme="majorBidi"/>
                <w:lang w:val="nl-NL"/>
              </w:rPr>
            </w:pPr>
          </w:p>
          <w:p w:rsidR="00C30140" w:rsidRPr="00FD4361" w:rsidRDefault="00C30140" w:rsidP="007B74F1">
            <w:pPr>
              <w:rPr>
                <w:rFonts w:asciiTheme="majorBidi" w:hAnsiTheme="majorBidi" w:cstheme="majorBidi"/>
                <w:lang w:val="nl-NL"/>
              </w:rPr>
            </w:pPr>
          </w:p>
          <w:p w:rsidR="00C30140" w:rsidRPr="00FD4361" w:rsidRDefault="00C30140" w:rsidP="007B74F1">
            <w:pPr>
              <w:tabs>
                <w:tab w:val="left" w:pos="284"/>
                <w:tab w:val="left" w:pos="567"/>
                <w:tab w:val="left" w:pos="993"/>
                <w:tab w:val="left" w:pos="1985"/>
              </w:tabs>
              <w:ind w:right="142"/>
              <w:rPr>
                <w:rFonts w:asciiTheme="majorBidi" w:hAnsiTheme="majorBidi" w:cstheme="majorBidi"/>
                <w:lang w:val="nl-NL"/>
              </w:rPr>
            </w:pPr>
          </w:p>
        </w:tc>
        <w:tc>
          <w:tcPr>
            <w:tcW w:w="1260" w:type="dxa"/>
            <w:tcBorders>
              <w:right w:val="single" w:sz="4" w:space="0" w:color="auto"/>
            </w:tcBorders>
          </w:tcPr>
          <w:p w:rsidR="00C30140" w:rsidRPr="00CC35A2" w:rsidRDefault="00C30140" w:rsidP="007B74F1">
            <w:pPr>
              <w:tabs>
                <w:tab w:val="left" w:pos="284"/>
                <w:tab w:val="left" w:pos="567"/>
                <w:tab w:val="left" w:pos="993"/>
                <w:tab w:val="left" w:pos="1985"/>
              </w:tabs>
              <w:ind w:right="142"/>
              <w:rPr>
                <w:rFonts w:asciiTheme="majorBidi" w:hAnsiTheme="majorBidi" w:cstheme="majorBidi"/>
                <w:sz w:val="24"/>
                <w:szCs w:val="24"/>
                <w:lang w:val="nl-NL"/>
              </w:rPr>
            </w:pPr>
          </w:p>
        </w:tc>
      </w:tr>
      <w:tr w:rsidR="00C30140" w:rsidRPr="00CC35A2" w:rsidTr="007B74F1">
        <w:trPr>
          <w:gridBefore w:val="3"/>
          <w:wBefore w:w="4102" w:type="dxa"/>
          <w:trHeight w:val="660"/>
        </w:trPr>
        <w:tc>
          <w:tcPr>
            <w:tcW w:w="4680" w:type="dxa"/>
            <w:gridSpan w:val="2"/>
          </w:tcPr>
          <w:p w:rsidR="00C30140" w:rsidRPr="00FD4361" w:rsidRDefault="00C30140" w:rsidP="007B74F1">
            <w:pPr>
              <w:tabs>
                <w:tab w:val="left" w:pos="284"/>
                <w:tab w:val="left" w:pos="567"/>
                <w:tab w:val="left" w:pos="993"/>
                <w:tab w:val="left" w:pos="1985"/>
              </w:tabs>
              <w:ind w:right="142"/>
              <w:rPr>
                <w:rFonts w:asciiTheme="majorBidi" w:hAnsiTheme="majorBidi" w:cstheme="majorBidi"/>
                <w:b/>
                <w:bCs/>
              </w:rPr>
            </w:pPr>
            <w:r w:rsidRPr="00FD4361">
              <w:rPr>
                <w:rFonts w:asciiTheme="majorBidi" w:hAnsiTheme="majorBidi" w:cstheme="majorBidi"/>
                <w:b/>
                <w:bCs/>
              </w:rPr>
              <w:t xml:space="preserve">MONTANT TOTAL Hors TVA </w:t>
            </w:r>
          </w:p>
          <w:p w:rsidR="00C30140" w:rsidRPr="00FD4361" w:rsidRDefault="00C30140" w:rsidP="007B74F1">
            <w:pPr>
              <w:tabs>
                <w:tab w:val="left" w:pos="284"/>
                <w:tab w:val="left" w:pos="567"/>
                <w:tab w:val="left" w:pos="993"/>
                <w:tab w:val="left" w:pos="1985"/>
              </w:tabs>
              <w:ind w:right="142"/>
              <w:rPr>
                <w:rFonts w:asciiTheme="majorBidi" w:hAnsiTheme="majorBidi" w:cstheme="majorBidi"/>
                <w:b/>
                <w:bCs/>
              </w:rPr>
            </w:pPr>
            <w:r w:rsidRPr="00FD4361">
              <w:rPr>
                <w:rFonts w:asciiTheme="majorBidi" w:hAnsiTheme="majorBidi" w:cstheme="majorBidi"/>
                <w:b/>
                <w:bCs/>
              </w:rPr>
              <w:t>TAUX  TVA  (……..%)</w:t>
            </w:r>
          </w:p>
          <w:p w:rsidR="00C30140" w:rsidRPr="00FD4361" w:rsidRDefault="00C30140" w:rsidP="007B74F1">
            <w:pPr>
              <w:tabs>
                <w:tab w:val="left" w:pos="284"/>
                <w:tab w:val="left" w:pos="567"/>
                <w:tab w:val="left" w:pos="993"/>
                <w:tab w:val="left" w:pos="1985"/>
              </w:tabs>
              <w:ind w:right="142"/>
              <w:rPr>
                <w:rFonts w:asciiTheme="majorBidi" w:hAnsiTheme="majorBidi" w:cstheme="majorBidi"/>
                <w:b/>
                <w:bCs/>
              </w:rPr>
            </w:pPr>
            <w:r w:rsidRPr="00FD4361">
              <w:rPr>
                <w:rFonts w:asciiTheme="majorBidi" w:hAnsiTheme="majorBidi" w:cstheme="majorBidi"/>
                <w:b/>
                <w:bCs/>
              </w:rPr>
              <w:t>MONTNAT  TTC</w:t>
            </w:r>
          </w:p>
        </w:tc>
        <w:tc>
          <w:tcPr>
            <w:tcW w:w="1260" w:type="dxa"/>
          </w:tcPr>
          <w:p w:rsidR="00C30140" w:rsidRPr="00CC35A2" w:rsidRDefault="00C30140" w:rsidP="007B74F1">
            <w:pPr>
              <w:rPr>
                <w:rFonts w:asciiTheme="majorBidi" w:hAnsiTheme="majorBidi" w:cstheme="majorBidi"/>
                <w:sz w:val="24"/>
                <w:szCs w:val="24"/>
              </w:rPr>
            </w:pPr>
          </w:p>
          <w:p w:rsidR="00C30140" w:rsidRPr="00CC35A2" w:rsidRDefault="00C30140" w:rsidP="007B74F1">
            <w:pPr>
              <w:rPr>
                <w:rFonts w:asciiTheme="majorBidi" w:hAnsiTheme="majorBidi" w:cstheme="majorBidi"/>
                <w:sz w:val="24"/>
                <w:szCs w:val="24"/>
              </w:rPr>
            </w:pPr>
          </w:p>
          <w:p w:rsidR="00C30140" w:rsidRPr="00CC35A2" w:rsidRDefault="00C30140" w:rsidP="007B74F1">
            <w:pPr>
              <w:tabs>
                <w:tab w:val="left" w:pos="284"/>
                <w:tab w:val="left" w:pos="567"/>
                <w:tab w:val="left" w:pos="993"/>
                <w:tab w:val="left" w:pos="1985"/>
              </w:tabs>
              <w:ind w:right="142"/>
              <w:rPr>
                <w:rFonts w:asciiTheme="majorBidi" w:hAnsiTheme="majorBidi" w:cstheme="majorBidi"/>
                <w:sz w:val="24"/>
                <w:szCs w:val="24"/>
              </w:rPr>
            </w:pPr>
          </w:p>
        </w:tc>
      </w:tr>
    </w:tbl>
    <w:p w:rsidR="00C30140" w:rsidRPr="00CC35A2" w:rsidRDefault="00C30140" w:rsidP="00C30140">
      <w:pPr>
        <w:ind w:right="142"/>
        <w:rPr>
          <w:rFonts w:asciiTheme="majorBidi" w:hAnsiTheme="majorBidi" w:cstheme="majorBidi"/>
          <w:sz w:val="24"/>
          <w:szCs w:val="24"/>
          <w:u w:val="single"/>
        </w:rPr>
      </w:pPr>
    </w:p>
    <w:p w:rsidR="00C30140" w:rsidRPr="00CC35A2" w:rsidRDefault="00C30140" w:rsidP="00C30140">
      <w:pPr>
        <w:widowControl w:val="0"/>
        <w:autoSpaceDE w:val="0"/>
        <w:autoSpaceDN w:val="0"/>
        <w:adjustRightInd w:val="0"/>
        <w:rPr>
          <w:rFonts w:asciiTheme="majorBidi" w:hAnsiTheme="majorBidi" w:cstheme="majorBidi"/>
          <w:sz w:val="24"/>
          <w:szCs w:val="24"/>
        </w:rPr>
      </w:pPr>
      <w:r w:rsidRPr="00CC35A2">
        <w:rPr>
          <w:rFonts w:asciiTheme="majorBidi" w:hAnsiTheme="majorBidi" w:cstheme="majorBidi"/>
          <w:b/>
          <w:bCs/>
          <w:sz w:val="24"/>
          <w:szCs w:val="24"/>
        </w:rPr>
        <w:t>Arrêté le présent bordereau des prix détail estimatif à la somme de</w:t>
      </w:r>
      <w:r>
        <w:rPr>
          <w:rFonts w:asciiTheme="majorBidi" w:hAnsiTheme="majorBidi" w:cstheme="majorBidi"/>
          <w:sz w:val="24"/>
          <w:szCs w:val="24"/>
        </w:rPr>
        <w:t> : …</w:t>
      </w:r>
      <w:r w:rsidRPr="00CC35A2">
        <w:rPr>
          <w:rFonts w:asciiTheme="majorBidi" w:hAnsiTheme="majorBidi" w:cstheme="majorBidi"/>
          <w:sz w:val="24"/>
          <w:szCs w:val="24"/>
        </w:rPr>
        <w:t>…………………………………………………………………</w:t>
      </w:r>
      <w:proofErr w:type="gramStart"/>
      <w:r w:rsidRPr="006F6790">
        <w:rPr>
          <w:rFonts w:asciiTheme="majorBidi" w:hAnsiTheme="majorBidi" w:cstheme="majorBidi"/>
          <w:b/>
          <w:bCs/>
          <w:sz w:val="24"/>
          <w:szCs w:val="24"/>
        </w:rPr>
        <w:t>TTC ,</w:t>
      </w:r>
      <w:proofErr w:type="gramEnd"/>
      <w:r w:rsidRPr="006F6790">
        <w:rPr>
          <w:rFonts w:asciiTheme="majorBidi" w:hAnsiTheme="majorBidi" w:cstheme="majorBidi"/>
          <w:b/>
          <w:bCs/>
          <w:sz w:val="24"/>
          <w:szCs w:val="24"/>
        </w:rPr>
        <w:t xml:space="preserve"> (En chiffres et en lettres)</w:t>
      </w:r>
    </w:p>
    <w:p w:rsidR="00415B27" w:rsidRDefault="00415B27"/>
    <w:sectPr w:rsidR="00415B27" w:rsidSect="00C30140">
      <w:headerReference w:type="default" r:id="rId12"/>
      <w:footerReference w:type="default" r:id="rId13"/>
      <w:pgSz w:w="11906" w:h="16838"/>
      <w:pgMar w:top="1417" w:right="70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1A5" w:rsidRDefault="004C11A5" w:rsidP="00954B0A">
      <w:pPr>
        <w:spacing w:after="0" w:line="240" w:lineRule="auto"/>
      </w:pPr>
      <w:r>
        <w:separator/>
      </w:r>
    </w:p>
  </w:endnote>
  <w:endnote w:type="continuationSeparator" w:id="0">
    <w:p w:rsidR="004C11A5" w:rsidRDefault="004C11A5" w:rsidP="00954B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36"/>
      <w:gridCol w:w="8962"/>
    </w:tblGrid>
    <w:tr w:rsidR="00E75766">
      <w:tc>
        <w:tcPr>
          <w:tcW w:w="918" w:type="dxa"/>
        </w:tcPr>
        <w:p w:rsidR="00E75766" w:rsidRDefault="000B5A87">
          <w:pPr>
            <w:pStyle w:val="Pieddepage"/>
            <w:jc w:val="right"/>
            <w:rPr>
              <w:b/>
              <w:color w:val="4F81BD" w:themeColor="accent1"/>
              <w:sz w:val="32"/>
              <w:szCs w:val="32"/>
            </w:rPr>
          </w:pPr>
          <w:r w:rsidRPr="000B5A87">
            <w:fldChar w:fldCharType="begin"/>
          </w:r>
          <w:r w:rsidR="00004744">
            <w:instrText xml:space="preserve"> PAGE   \* MERGEFORMAT </w:instrText>
          </w:r>
          <w:r w:rsidRPr="000B5A87">
            <w:fldChar w:fldCharType="separate"/>
          </w:r>
          <w:r w:rsidR="000E4D33" w:rsidRPr="000E4D33">
            <w:rPr>
              <w:b/>
              <w:noProof/>
              <w:color w:val="4F81BD" w:themeColor="accent1"/>
              <w:sz w:val="32"/>
              <w:szCs w:val="32"/>
            </w:rPr>
            <w:t>11</w:t>
          </w:r>
          <w:r>
            <w:rPr>
              <w:b/>
              <w:noProof/>
              <w:color w:val="4F81BD" w:themeColor="accent1"/>
              <w:sz w:val="32"/>
              <w:szCs w:val="32"/>
            </w:rPr>
            <w:fldChar w:fldCharType="end"/>
          </w:r>
        </w:p>
      </w:tc>
      <w:tc>
        <w:tcPr>
          <w:tcW w:w="7938" w:type="dxa"/>
        </w:tcPr>
        <w:p w:rsidR="00E75766" w:rsidRDefault="00E75766">
          <w:pPr>
            <w:pStyle w:val="Pieddepage"/>
          </w:pPr>
        </w:p>
      </w:tc>
    </w:tr>
  </w:tbl>
  <w:p w:rsidR="00E75766" w:rsidRDefault="00E7576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1A5" w:rsidRDefault="004C11A5" w:rsidP="00954B0A">
      <w:pPr>
        <w:spacing w:after="0" w:line="240" w:lineRule="auto"/>
      </w:pPr>
      <w:r>
        <w:separator/>
      </w:r>
    </w:p>
  </w:footnote>
  <w:footnote w:type="continuationSeparator" w:id="0">
    <w:p w:rsidR="004C11A5" w:rsidRDefault="004C11A5" w:rsidP="00954B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7008"/>
      <w:gridCol w:w="3004"/>
    </w:tblGrid>
    <w:tr w:rsidR="00954B0A">
      <w:tc>
        <w:tcPr>
          <w:tcW w:w="3500" w:type="pct"/>
          <w:tcBorders>
            <w:bottom w:val="single" w:sz="4" w:space="0" w:color="auto"/>
          </w:tcBorders>
          <w:vAlign w:val="bottom"/>
        </w:tcPr>
        <w:p w:rsidR="00954B0A" w:rsidRDefault="00954B0A" w:rsidP="00BD2D64">
          <w:pPr>
            <w:pStyle w:val="En-tte"/>
            <w:jc w:val="right"/>
            <w:rPr>
              <w:bCs/>
              <w:noProof/>
              <w:color w:val="76923C" w:themeColor="accent3" w:themeShade="BF"/>
              <w:sz w:val="24"/>
              <w:szCs w:val="24"/>
            </w:rPr>
          </w:pPr>
          <w:r>
            <w:rPr>
              <w:b/>
              <w:bCs/>
              <w:color w:val="76923C" w:themeColor="accent3" w:themeShade="BF"/>
              <w:sz w:val="24"/>
              <w:szCs w:val="24"/>
            </w:rPr>
            <w:t>[</w:t>
          </w:r>
          <w:sdt>
            <w:sdtPr>
              <w:rPr>
                <w:b/>
                <w:bCs/>
                <w:caps/>
                <w:sz w:val="24"/>
                <w:szCs w:val="24"/>
              </w:rPr>
              <w:alias w:val="Titre"/>
              <w:id w:val="77677295"/>
              <w:placeholder>
                <w:docPart w:val="B6E1D8B083314789A9AAFA4B4845A73E"/>
              </w:placeholder>
              <w:dataBinding w:prefixMappings="xmlns:ns0='http://schemas.openxmlformats.org/package/2006/metadata/core-properties' xmlns:ns1='http://purl.org/dc/elements/1.1/'" w:xpath="/ns0:coreProperties[1]/ns1:title[1]" w:storeItemID="{6C3C8BC8-F283-45AE-878A-BAB7291924A1}"/>
              <w:text/>
            </w:sdtPr>
            <w:sdtContent>
              <w:r w:rsidR="00BD2D64">
                <w:rPr>
                  <w:b/>
                  <w:bCs/>
                  <w:caps/>
                  <w:sz w:val="24"/>
                  <w:szCs w:val="24"/>
                </w:rPr>
                <w:t xml:space="preserve">Travaux de construction de la maison de l’Ingenieur à l’Ecole Nationale des sciences appliquées de </w:t>
              </w:r>
              <w:proofErr w:type="gramStart"/>
              <w:r w:rsidR="00BD2D64">
                <w:rPr>
                  <w:b/>
                  <w:bCs/>
                  <w:caps/>
                  <w:sz w:val="24"/>
                  <w:szCs w:val="24"/>
                </w:rPr>
                <w:t xml:space="preserve">Tanger </w:t>
              </w:r>
              <w:proofErr w:type="gramEnd"/>
            </w:sdtContent>
          </w:sdt>
          <w:r>
            <w:rPr>
              <w:b/>
              <w:bCs/>
              <w:color w:val="76923C" w:themeColor="accent3" w:themeShade="BF"/>
              <w:sz w:val="24"/>
              <w:szCs w:val="24"/>
            </w:rPr>
            <w:t>]</w:t>
          </w:r>
        </w:p>
      </w:tc>
      <w:tc>
        <w:tcPr>
          <w:tcW w:w="1500" w:type="pct"/>
          <w:tcBorders>
            <w:bottom w:val="single" w:sz="4" w:space="0" w:color="943634" w:themeColor="accent2" w:themeShade="BF"/>
          </w:tcBorders>
          <w:shd w:val="clear" w:color="auto" w:fill="943634" w:themeFill="accent2" w:themeFillShade="BF"/>
          <w:vAlign w:val="bottom"/>
        </w:tcPr>
        <w:p w:rsidR="00954B0A" w:rsidRPr="00954B0A" w:rsidRDefault="00954B0A" w:rsidP="006E18CB">
          <w:pPr>
            <w:pStyle w:val="En-tte"/>
            <w:rPr>
              <w:b/>
              <w:bCs/>
              <w:color w:val="FFFFFF" w:themeColor="background1"/>
            </w:rPr>
          </w:pPr>
          <w:r w:rsidRPr="00954B0A">
            <w:rPr>
              <w:b/>
              <w:bCs/>
              <w:color w:val="FFFFFF" w:themeColor="background1"/>
            </w:rPr>
            <w:t xml:space="preserve">Appel  d’Offre </w:t>
          </w:r>
          <w:r w:rsidR="0090059C">
            <w:rPr>
              <w:b/>
              <w:bCs/>
              <w:color w:val="FFFFFF" w:themeColor="background1"/>
            </w:rPr>
            <w:t>0</w:t>
          </w:r>
          <w:r w:rsidR="006E18CB">
            <w:rPr>
              <w:b/>
              <w:bCs/>
              <w:color w:val="FFFFFF" w:themeColor="background1"/>
            </w:rPr>
            <w:t>8</w:t>
          </w:r>
          <w:r w:rsidR="0090059C">
            <w:rPr>
              <w:b/>
              <w:bCs/>
              <w:color w:val="FFFFFF" w:themeColor="background1"/>
            </w:rPr>
            <w:t>/2021</w:t>
          </w:r>
        </w:p>
      </w:tc>
    </w:tr>
  </w:tbl>
  <w:p w:rsidR="00954B0A" w:rsidRDefault="00954B0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7324F"/>
    <w:multiLevelType w:val="hybridMultilevel"/>
    <w:tmpl w:val="C2389212"/>
    <w:lvl w:ilvl="0" w:tplc="E8EAD76E">
      <w:start w:val="1"/>
      <w:numFmt w:val="chosung"/>
      <w:lvlText w:val="-"/>
      <w:lvlJc w:val="left"/>
      <w:pPr>
        <w:tabs>
          <w:tab w:val="num" w:pos="780"/>
        </w:tabs>
        <w:ind w:left="780" w:hanging="360"/>
      </w:pPr>
      <w:rPr>
        <w:rFonts w:cs="Times New Roman"/>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0F8C31AA"/>
    <w:multiLevelType w:val="singleLevel"/>
    <w:tmpl w:val="2424C2EA"/>
    <w:lvl w:ilvl="0">
      <w:start w:val="5"/>
      <w:numFmt w:val="irohaFullWidth"/>
      <w:lvlText w:val="-"/>
      <w:lvlJc w:val="left"/>
      <w:pPr>
        <w:tabs>
          <w:tab w:val="num" w:pos="360"/>
        </w:tabs>
        <w:ind w:left="360" w:hanging="360"/>
      </w:pPr>
    </w:lvl>
  </w:abstractNum>
  <w:abstractNum w:abstractNumId="2">
    <w:nsid w:val="1548309A"/>
    <w:multiLevelType w:val="singleLevel"/>
    <w:tmpl w:val="0401000F"/>
    <w:lvl w:ilvl="0">
      <w:start w:val="1"/>
      <w:numFmt w:val="decimal"/>
      <w:lvlText w:val="%1."/>
      <w:lvlJc w:val="center"/>
      <w:pPr>
        <w:tabs>
          <w:tab w:val="num" w:pos="648"/>
        </w:tabs>
        <w:ind w:left="360" w:hanging="72"/>
      </w:pPr>
    </w:lvl>
  </w:abstractNum>
  <w:abstractNum w:abstractNumId="3">
    <w:nsid w:val="17A37E1C"/>
    <w:multiLevelType w:val="singleLevel"/>
    <w:tmpl w:val="B1C20D92"/>
    <w:lvl w:ilvl="0">
      <w:numFmt w:val="irohaFullWidth"/>
      <w:lvlText w:val="-"/>
      <w:lvlJc w:val="left"/>
      <w:pPr>
        <w:tabs>
          <w:tab w:val="num" w:pos="945"/>
        </w:tabs>
        <w:ind w:left="945" w:hanging="360"/>
      </w:pPr>
    </w:lvl>
  </w:abstractNum>
  <w:abstractNum w:abstractNumId="4">
    <w:nsid w:val="1F274D00"/>
    <w:multiLevelType w:val="hybridMultilevel"/>
    <w:tmpl w:val="4746CF66"/>
    <w:lvl w:ilvl="0" w:tplc="4A3E82D8">
      <w:start w:val="1"/>
      <w:numFmt w:val="upperLetter"/>
      <w:lvlText w:val="%1."/>
      <w:lvlJc w:val="left"/>
      <w:pPr>
        <w:tabs>
          <w:tab w:val="num" w:pos="420"/>
        </w:tabs>
        <w:ind w:left="420" w:hanging="360"/>
      </w:pPr>
      <w:rPr>
        <w:b/>
        <w:bCs/>
      </w:rPr>
    </w:lvl>
    <w:lvl w:ilvl="1" w:tplc="040C0011">
      <w:start w:val="1"/>
      <w:numFmt w:val="decimal"/>
      <w:lvlText w:val="%2)"/>
      <w:lvlJc w:val="left"/>
      <w:pPr>
        <w:tabs>
          <w:tab w:val="num" w:pos="1440"/>
        </w:tabs>
        <w:ind w:left="1440" w:hanging="360"/>
      </w:pPr>
      <w:rPr>
        <w:rFonts w:hint="default"/>
        <w:b/>
        <w:bCs/>
        <w:u w:val="none"/>
        <w:lang w:bidi="ar-SA"/>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21950EF7"/>
    <w:multiLevelType w:val="hybridMultilevel"/>
    <w:tmpl w:val="79BA5B40"/>
    <w:lvl w:ilvl="0" w:tplc="314C7CAC">
      <w:start w:val="1"/>
      <w:numFmt w:val="bullet"/>
      <w:lvlText w:val=""/>
      <w:lvlJc w:val="left"/>
      <w:pPr>
        <w:tabs>
          <w:tab w:val="num" w:pos="720"/>
        </w:tabs>
        <w:ind w:left="720" w:hanging="360"/>
      </w:pPr>
      <w:rPr>
        <w:rFonts w:ascii="Symbol" w:hAnsi="Symbol" w:hint="default"/>
        <w:sz w:val="18"/>
        <w:szCs w:val="18"/>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nsid w:val="23ED7E88"/>
    <w:multiLevelType w:val="hybridMultilevel"/>
    <w:tmpl w:val="E008332C"/>
    <w:lvl w:ilvl="0" w:tplc="7D0220E8">
      <w:start w:val="1"/>
      <w:numFmt w:val="lowerLetter"/>
      <w:lvlText w:val="%1)"/>
      <w:lvlJc w:val="left"/>
      <w:pPr>
        <w:ind w:left="644"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7">
    <w:nsid w:val="28A56BD1"/>
    <w:multiLevelType w:val="hybridMultilevel"/>
    <w:tmpl w:val="F3F49538"/>
    <w:lvl w:ilvl="0" w:tplc="040C000B">
      <w:start w:val="1"/>
      <w:numFmt w:val="bullet"/>
      <w:lvlText w:val=""/>
      <w:lvlJc w:val="left"/>
      <w:pPr>
        <w:tabs>
          <w:tab w:val="num" w:pos="1072"/>
        </w:tabs>
        <w:ind w:left="1072"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nsid w:val="2CB60E2D"/>
    <w:multiLevelType w:val="hybridMultilevel"/>
    <w:tmpl w:val="7286E9C0"/>
    <w:lvl w:ilvl="0" w:tplc="32AA2376">
      <w:start w:val="3"/>
      <w:numFmt w:val="upperLetter"/>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nsid w:val="309B6660"/>
    <w:multiLevelType w:val="hybridMultilevel"/>
    <w:tmpl w:val="CB3418E4"/>
    <w:lvl w:ilvl="0" w:tplc="040C0011">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0F">
      <w:start w:val="1"/>
      <w:numFmt w:val="decimal"/>
      <w:lvlText w:val="%3."/>
      <w:lvlJc w:val="left"/>
      <w:pPr>
        <w:tabs>
          <w:tab w:val="num" w:pos="2340"/>
        </w:tabs>
        <w:ind w:left="2340" w:hanging="360"/>
      </w:pPr>
    </w:lvl>
    <w:lvl w:ilvl="3" w:tplc="040C0009">
      <w:start w:val="1"/>
      <w:numFmt w:val="bullet"/>
      <w:lvlText w:val=""/>
      <w:lvlJc w:val="left"/>
      <w:pPr>
        <w:tabs>
          <w:tab w:val="num" w:pos="2880"/>
        </w:tabs>
        <w:ind w:left="2880" w:hanging="360"/>
      </w:pPr>
      <w:rPr>
        <w:rFonts w:ascii="Wingdings" w:hAnsi="Wingdings" w:hint="default"/>
      </w:rPr>
    </w:lvl>
    <w:lvl w:ilvl="4" w:tplc="1CDC8EDC">
      <w:start w:val="1"/>
      <w:numFmt w:val="upperLetter"/>
      <w:lvlText w:val="%5)"/>
      <w:lvlJc w:val="left"/>
      <w:pPr>
        <w:tabs>
          <w:tab w:val="num" w:pos="3600"/>
        </w:tabs>
        <w:ind w:left="3600" w:hanging="360"/>
      </w:pPr>
    </w:lvl>
    <w:lvl w:ilvl="5" w:tplc="040C0001">
      <w:start w:val="1"/>
      <w:numFmt w:val="bullet"/>
      <w:lvlText w:val=""/>
      <w:lvlJc w:val="left"/>
      <w:pPr>
        <w:tabs>
          <w:tab w:val="num" w:pos="4500"/>
        </w:tabs>
        <w:ind w:left="4500" w:hanging="360"/>
      </w:pPr>
      <w:rPr>
        <w:rFonts w:ascii="Symbol" w:hAnsi="Symbol" w:hint="default"/>
      </w:rPr>
    </w:lvl>
    <w:lvl w:ilvl="6" w:tplc="F9BC2348">
      <w:start w:val="3"/>
      <w:numFmt w:val="bullet"/>
      <w:lvlText w:val="-"/>
      <w:lvlJc w:val="left"/>
      <w:pPr>
        <w:tabs>
          <w:tab w:val="num" w:pos="5040"/>
        </w:tabs>
        <w:ind w:left="5040" w:hanging="360"/>
      </w:pPr>
      <w:rPr>
        <w:rFonts w:ascii="Times New Roman" w:eastAsia="SimSun" w:hAnsi="Times New Roman" w:cs="Times New Roman" w:hint="default"/>
      </w:r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0">
    <w:nsid w:val="33A90D40"/>
    <w:multiLevelType w:val="multilevel"/>
    <w:tmpl w:val="F75C1D22"/>
    <w:lvl w:ilvl="0">
      <w:start w:val="1"/>
      <w:numFmt w:val="decimal"/>
      <w:lvlText w:val="%1"/>
      <w:lvlJc w:val="left"/>
      <w:pPr>
        <w:ind w:left="510" w:hanging="510"/>
      </w:pPr>
      <w:rPr>
        <w:b/>
      </w:rPr>
    </w:lvl>
    <w:lvl w:ilvl="1">
      <w:start w:val="1"/>
      <w:numFmt w:val="decimal"/>
      <w:lvlText w:val="%1-%2"/>
      <w:lvlJc w:val="left"/>
      <w:pPr>
        <w:ind w:left="862" w:hanging="720"/>
      </w:pPr>
      <w:rPr>
        <w:b/>
      </w:rPr>
    </w:lvl>
    <w:lvl w:ilvl="2">
      <w:start w:val="1"/>
      <w:numFmt w:val="decimal"/>
      <w:lvlText w:val="%1-%2.%3"/>
      <w:lvlJc w:val="left"/>
      <w:pPr>
        <w:ind w:left="1004" w:hanging="720"/>
      </w:pPr>
      <w:rPr>
        <w:b/>
      </w:rPr>
    </w:lvl>
    <w:lvl w:ilvl="3">
      <w:start w:val="1"/>
      <w:numFmt w:val="decimal"/>
      <w:lvlText w:val="%1-%2.%3.%4"/>
      <w:lvlJc w:val="left"/>
      <w:pPr>
        <w:ind w:left="1506" w:hanging="1080"/>
      </w:pPr>
      <w:rPr>
        <w:b/>
      </w:rPr>
    </w:lvl>
    <w:lvl w:ilvl="4">
      <w:start w:val="1"/>
      <w:numFmt w:val="decimal"/>
      <w:lvlText w:val="%1-%2.%3.%4.%5"/>
      <w:lvlJc w:val="left"/>
      <w:pPr>
        <w:ind w:left="1648" w:hanging="1080"/>
      </w:pPr>
      <w:rPr>
        <w:b/>
      </w:rPr>
    </w:lvl>
    <w:lvl w:ilvl="5">
      <w:start w:val="1"/>
      <w:numFmt w:val="decimal"/>
      <w:lvlText w:val="%1-%2.%3.%4.%5.%6"/>
      <w:lvlJc w:val="left"/>
      <w:pPr>
        <w:ind w:left="2150" w:hanging="1440"/>
      </w:pPr>
      <w:rPr>
        <w:b/>
      </w:rPr>
    </w:lvl>
    <w:lvl w:ilvl="6">
      <w:start w:val="1"/>
      <w:numFmt w:val="decimal"/>
      <w:lvlText w:val="%1-%2.%3.%4.%5.%6.%7"/>
      <w:lvlJc w:val="left"/>
      <w:pPr>
        <w:ind w:left="2292" w:hanging="1440"/>
      </w:pPr>
      <w:rPr>
        <w:b/>
      </w:rPr>
    </w:lvl>
    <w:lvl w:ilvl="7">
      <w:start w:val="1"/>
      <w:numFmt w:val="decimal"/>
      <w:lvlText w:val="%1-%2.%3.%4.%5.%6.%7.%8"/>
      <w:lvlJc w:val="left"/>
      <w:pPr>
        <w:ind w:left="2794" w:hanging="1800"/>
      </w:pPr>
      <w:rPr>
        <w:b/>
      </w:rPr>
    </w:lvl>
    <w:lvl w:ilvl="8">
      <w:start w:val="1"/>
      <w:numFmt w:val="decimal"/>
      <w:lvlText w:val="%1-%2.%3.%4.%5.%6.%7.%8.%9"/>
      <w:lvlJc w:val="left"/>
      <w:pPr>
        <w:ind w:left="3296" w:hanging="2160"/>
      </w:pPr>
      <w:rPr>
        <w:b/>
      </w:rPr>
    </w:lvl>
  </w:abstractNum>
  <w:abstractNum w:abstractNumId="11">
    <w:nsid w:val="3BC24D4B"/>
    <w:multiLevelType w:val="multilevel"/>
    <w:tmpl w:val="F384B596"/>
    <w:lvl w:ilvl="0">
      <w:start w:val="1"/>
      <w:numFmt w:val="bullet"/>
      <w:lvlText w:val=""/>
      <w:lvlJc w:val="left"/>
      <w:pPr>
        <w:tabs>
          <w:tab w:val="num" w:pos="648"/>
        </w:tabs>
        <w:ind w:left="648" w:hanging="360"/>
      </w:pPr>
      <w:rPr>
        <w:rFonts w:ascii="Wingdings" w:hAnsi="Wingdings" w:hint="default"/>
      </w:rPr>
    </w:lvl>
    <w:lvl w:ilvl="1">
      <w:start w:val="1"/>
      <w:numFmt w:val="decimalZero"/>
      <w:isLgl/>
      <w:lvlText w:val="%1.%2"/>
      <w:lvlJc w:val="left"/>
      <w:pPr>
        <w:tabs>
          <w:tab w:val="num" w:pos="2088"/>
        </w:tabs>
        <w:ind w:left="2088" w:hanging="1800"/>
      </w:pPr>
    </w:lvl>
    <w:lvl w:ilvl="2">
      <w:start w:val="1"/>
      <w:numFmt w:val="decimal"/>
      <w:isLgl/>
      <w:lvlText w:val="%1.%2.%3"/>
      <w:lvlJc w:val="left"/>
      <w:pPr>
        <w:tabs>
          <w:tab w:val="num" w:pos="2088"/>
        </w:tabs>
        <w:ind w:left="2088" w:hanging="1800"/>
      </w:pPr>
    </w:lvl>
    <w:lvl w:ilvl="3">
      <w:start w:val="1"/>
      <w:numFmt w:val="decimal"/>
      <w:isLgl/>
      <w:lvlText w:val="%1.%2.%3.%4"/>
      <w:lvlJc w:val="left"/>
      <w:pPr>
        <w:tabs>
          <w:tab w:val="num" w:pos="2088"/>
        </w:tabs>
        <w:ind w:left="2088" w:hanging="1800"/>
      </w:pPr>
    </w:lvl>
    <w:lvl w:ilvl="4">
      <w:start w:val="1"/>
      <w:numFmt w:val="decimal"/>
      <w:isLgl/>
      <w:lvlText w:val="%1.%2.%3.%4.%5"/>
      <w:lvlJc w:val="left"/>
      <w:pPr>
        <w:tabs>
          <w:tab w:val="num" w:pos="2088"/>
        </w:tabs>
        <w:ind w:left="2088" w:hanging="1800"/>
      </w:pPr>
    </w:lvl>
    <w:lvl w:ilvl="5">
      <w:start w:val="1"/>
      <w:numFmt w:val="decimal"/>
      <w:isLgl/>
      <w:lvlText w:val="%1.%2.%3.%4.%5.%6"/>
      <w:lvlJc w:val="left"/>
      <w:pPr>
        <w:tabs>
          <w:tab w:val="num" w:pos="2088"/>
        </w:tabs>
        <w:ind w:left="2088" w:hanging="1800"/>
      </w:pPr>
    </w:lvl>
    <w:lvl w:ilvl="6">
      <w:start w:val="1"/>
      <w:numFmt w:val="decimal"/>
      <w:isLgl/>
      <w:lvlText w:val="%1.%2.%3.%4.%5.%6.%7"/>
      <w:lvlJc w:val="left"/>
      <w:pPr>
        <w:tabs>
          <w:tab w:val="num" w:pos="2088"/>
        </w:tabs>
        <w:ind w:left="2088" w:hanging="1800"/>
      </w:pPr>
    </w:lvl>
    <w:lvl w:ilvl="7">
      <w:start w:val="1"/>
      <w:numFmt w:val="decimal"/>
      <w:isLgl/>
      <w:lvlText w:val="%1.%2.%3.%4.%5.%6.%7.%8"/>
      <w:lvlJc w:val="left"/>
      <w:pPr>
        <w:tabs>
          <w:tab w:val="num" w:pos="2088"/>
        </w:tabs>
        <w:ind w:left="2088" w:hanging="1800"/>
      </w:pPr>
    </w:lvl>
    <w:lvl w:ilvl="8">
      <w:start w:val="1"/>
      <w:numFmt w:val="decimal"/>
      <w:isLgl/>
      <w:lvlText w:val="%1.%2.%3.%4.%5.%6.%7.%8.%9"/>
      <w:lvlJc w:val="left"/>
      <w:pPr>
        <w:tabs>
          <w:tab w:val="num" w:pos="2088"/>
        </w:tabs>
        <w:ind w:left="2088" w:hanging="1800"/>
      </w:pPr>
    </w:lvl>
  </w:abstractNum>
  <w:abstractNum w:abstractNumId="12">
    <w:nsid w:val="3DCA2636"/>
    <w:multiLevelType w:val="singleLevel"/>
    <w:tmpl w:val="3FD4FEAE"/>
    <w:lvl w:ilvl="0">
      <w:start w:val="1"/>
      <w:numFmt w:val="decimal"/>
      <w:lvlText w:val="%1-"/>
      <w:lvlJc w:val="left"/>
      <w:pPr>
        <w:tabs>
          <w:tab w:val="num" w:pos="1215"/>
        </w:tabs>
        <w:ind w:left="1215" w:hanging="360"/>
      </w:pPr>
    </w:lvl>
  </w:abstractNum>
  <w:abstractNum w:abstractNumId="13">
    <w:nsid w:val="40AB281C"/>
    <w:multiLevelType w:val="hybridMultilevel"/>
    <w:tmpl w:val="446C4134"/>
    <w:lvl w:ilvl="0" w:tplc="9F40D0F0">
      <w:start w:val="5"/>
      <w:numFmt w:val="bullet"/>
      <w:lvlText w:val="-"/>
      <w:lvlJc w:val="left"/>
      <w:pPr>
        <w:ind w:left="717" w:hanging="360"/>
      </w:pPr>
      <w:rPr>
        <w:rFonts w:ascii="Calibri" w:eastAsiaTheme="minorEastAsia" w:hAnsi="Calibri" w:cstheme="minorBidi"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4">
    <w:nsid w:val="5D5560C9"/>
    <w:multiLevelType w:val="hybridMultilevel"/>
    <w:tmpl w:val="48126F92"/>
    <w:lvl w:ilvl="0" w:tplc="F65EF930">
      <w:start w:val="2"/>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5">
    <w:nsid w:val="631854B6"/>
    <w:multiLevelType w:val="singleLevel"/>
    <w:tmpl w:val="17B60FA6"/>
    <w:lvl w:ilvl="0">
      <w:start w:val="1"/>
      <w:numFmt w:val="bullet"/>
      <w:lvlText w:val="-"/>
      <w:lvlJc w:val="left"/>
      <w:pPr>
        <w:tabs>
          <w:tab w:val="num" w:pos="1781"/>
        </w:tabs>
        <w:ind w:left="1781" w:hanging="360"/>
      </w:pPr>
      <w:rPr>
        <w:rFonts w:cs="Times New Roman"/>
      </w:rPr>
    </w:lvl>
  </w:abstractNum>
  <w:abstractNum w:abstractNumId="16">
    <w:nsid w:val="68222C71"/>
    <w:multiLevelType w:val="hybridMultilevel"/>
    <w:tmpl w:val="E3DAAEE2"/>
    <w:lvl w:ilvl="0" w:tplc="1E68F948">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7">
    <w:nsid w:val="6EAF0AF2"/>
    <w:multiLevelType w:val="hybridMultilevel"/>
    <w:tmpl w:val="C72C562A"/>
    <w:lvl w:ilvl="0" w:tplc="E8EAD76E">
      <w:start w:val="1"/>
      <w:numFmt w:val="chosung"/>
      <w:lvlText w:val="-"/>
      <w:lvlJc w:val="left"/>
      <w:pPr>
        <w:tabs>
          <w:tab w:val="num" w:pos="900"/>
        </w:tabs>
        <w:ind w:left="900" w:hanging="360"/>
      </w:pPr>
      <w:rPr>
        <w:rFonts w:cs="Times New Roman"/>
      </w:rPr>
    </w:lvl>
    <w:lvl w:ilvl="1" w:tplc="1D8003C0">
      <w:numFmt w:val="bullet"/>
      <w:lvlText w:val="–"/>
      <w:lvlJc w:val="left"/>
      <w:pPr>
        <w:tabs>
          <w:tab w:val="num" w:pos="1620"/>
        </w:tabs>
        <w:ind w:left="1620" w:hanging="360"/>
      </w:pPr>
      <w:rPr>
        <w:rFonts w:ascii="Times New Roman" w:eastAsia="Times New Roman" w:hAnsi="Times New Roman"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nsid w:val="718A1AD9"/>
    <w:multiLevelType w:val="singleLevel"/>
    <w:tmpl w:val="57281F2A"/>
    <w:lvl w:ilvl="0">
      <w:start w:val="1"/>
      <w:numFmt w:val="decimal"/>
      <w:lvlText w:val="(%1)"/>
      <w:lvlJc w:val="left"/>
      <w:pPr>
        <w:tabs>
          <w:tab w:val="num" w:pos="1005"/>
        </w:tabs>
        <w:ind w:left="1005" w:hanging="360"/>
      </w:pPr>
    </w:lvl>
  </w:abstractNum>
  <w:abstractNum w:abstractNumId="19">
    <w:nsid w:val="7CE36A97"/>
    <w:multiLevelType w:val="singleLevel"/>
    <w:tmpl w:val="21EE272A"/>
    <w:lvl w:ilvl="0">
      <w:start w:val="1"/>
      <w:numFmt w:val="decimal"/>
      <w:lvlText w:val="%1-"/>
      <w:lvlJc w:val="left"/>
      <w:pPr>
        <w:tabs>
          <w:tab w:val="num" w:pos="360"/>
        </w:tabs>
        <w:ind w:left="360" w:hanging="360"/>
      </w:pPr>
    </w:lvl>
  </w:abstractNum>
  <w:num w:numId="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
    <w:lvlOverride w:ilvl="0">
      <w:startOverride w:val="1"/>
    </w:lvlOverride>
  </w:num>
  <w:num w:numId="6">
    <w:abstractNumId w:val="1"/>
    <w:lvlOverride w:ilvl="0">
      <w:startOverride w:val="5"/>
    </w:lvlOverride>
  </w:num>
  <w:num w:numId="7">
    <w:abstractNumId w:val="9"/>
    <w:lvlOverride w:ilvl="0">
      <w:startOverride w:val="1"/>
    </w:lvlOverride>
    <w:lvlOverride w:ilvl="1">
      <w:startOverride w:val="1"/>
    </w:lvlOverride>
    <w:lvlOverride w:ilvl="2">
      <w:startOverride w:val="1"/>
    </w:lvlOverride>
    <w:lvlOverride w:ilvl="3"/>
    <w:lvlOverride w:ilvl="4">
      <w:startOverride w:val="1"/>
    </w:lvlOverride>
    <w:lvlOverride w:ilvl="5"/>
    <w:lvlOverride w:ilvl="6"/>
    <w:lvlOverride w:ilvl="7">
      <w:startOverride w:val="1"/>
    </w:lvlOverride>
    <w:lvlOverride w:ilvl="8">
      <w:startOverride w:val="1"/>
    </w:lvlOverride>
  </w:num>
  <w:num w:numId="8">
    <w:abstractNumId w:val="12"/>
    <w:lvlOverride w:ilvl="0">
      <w:startOverride w:val="1"/>
    </w:lvlOverride>
  </w:num>
  <w:num w:numId="9">
    <w:abstractNumId w:val="18"/>
    <w:lvlOverride w:ilvl="0">
      <w:startOverride w:val="1"/>
    </w:lvlOverride>
  </w:num>
  <w:num w:numId="10">
    <w:abstractNumId w:val="3"/>
  </w:num>
  <w:num w:numId="11">
    <w:abstractNumId w:val="1"/>
  </w:num>
  <w:num w:numId="12">
    <w:abstractNumId w:val="4"/>
  </w:num>
  <w:num w:numId="13">
    <w:abstractNumId w:val="8"/>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30140"/>
    <w:rsid w:val="00004744"/>
    <w:rsid w:val="0002436A"/>
    <w:rsid w:val="00026BC6"/>
    <w:rsid w:val="00066A7A"/>
    <w:rsid w:val="000B28A9"/>
    <w:rsid w:val="000B5A87"/>
    <w:rsid w:val="000C5B5B"/>
    <w:rsid w:val="000E4D33"/>
    <w:rsid w:val="000F5E97"/>
    <w:rsid w:val="00101DE7"/>
    <w:rsid w:val="001223DC"/>
    <w:rsid w:val="001228A3"/>
    <w:rsid w:val="00124CDB"/>
    <w:rsid w:val="001409BE"/>
    <w:rsid w:val="001B788E"/>
    <w:rsid w:val="001C04E6"/>
    <w:rsid w:val="001D7EFC"/>
    <w:rsid w:val="001E0539"/>
    <w:rsid w:val="001F497F"/>
    <w:rsid w:val="002044FE"/>
    <w:rsid w:val="00212D89"/>
    <w:rsid w:val="0022190B"/>
    <w:rsid w:val="0024436D"/>
    <w:rsid w:val="002515A7"/>
    <w:rsid w:val="00277388"/>
    <w:rsid w:val="00283522"/>
    <w:rsid w:val="00295450"/>
    <w:rsid w:val="002A1063"/>
    <w:rsid w:val="002F3707"/>
    <w:rsid w:val="00306DE1"/>
    <w:rsid w:val="0031265E"/>
    <w:rsid w:val="00312F51"/>
    <w:rsid w:val="003202DE"/>
    <w:rsid w:val="00332646"/>
    <w:rsid w:val="00337209"/>
    <w:rsid w:val="003660BB"/>
    <w:rsid w:val="003A3A15"/>
    <w:rsid w:val="003C5F96"/>
    <w:rsid w:val="003E017E"/>
    <w:rsid w:val="003E1874"/>
    <w:rsid w:val="004058BE"/>
    <w:rsid w:val="00415267"/>
    <w:rsid w:val="00415B27"/>
    <w:rsid w:val="00446789"/>
    <w:rsid w:val="004813CB"/>
    <w:rsid w:val="004866A6"/>
    <w:rsid w:val="00490B83"/>
    <w:rsid w:val="00492CE5"/>
    <w:rsid w:val="004A4087"/>
    <w:rsid w:val="004A6270"/>
    <w:rsid w:val="004C11A5"/>
    <w:rsid w:val="004E47DC"/>
    <w:rsid w:val="004E602A"/>
    <w:rsid w:val="004F4C7C"/>
    <w:rsid w:val="004F5722"/>
    <w:rsid w:val="00502A8F"/>
    <w:rsid w:val="005039B4"/>
    <w:rsid w:val="005575EC"/>
    <w:rsid w:val="005B522B"/>
    <w:rsid w:val="005C3389"/>
    <w:rsid w:val="005D303E"/>
    <w:rsid w:val="005D3BDA"/>
    <w:rsid w:val="005E50AC"/>
    <w:rsid w:val="005E6840"/>
    <w:rsid w:val="005E6A0C"/>
    <w:rsid w:val="005F7850"/>
    <w:rsid w:val="00645A9F"/>
    <w:rsid w:val="00670F17"/>
    <w:rsid w:val="006E18CB"/>
    <w:rsid w:val="006F3D38"/>
    <w:rsid w:val="006F6790"/>
    <w:rsid w:val="006F7867"/>
    <w:rsid w:val="0071183D"/>
    <w:rsid w:val="007341F3"/>
    <w:rsid w:val="007462B2"/>
    <w:rsid w:val="007C4570"/>
    <w:rsid w:val="007C52BD"/>
    <w:rsid w:val="007D36D2"/>
    <w:rsid w:val="007F624D"/>
    <w:rsid w:val="00810D62"/>
    <w:rsid w:val="00816F02"/>
    <w:rsid w:val="00816F30"/>
    <w:rsid w:val="0083175A"/>
    <w:rsid w:val="00853470"/>
    <w:rsid w:val="00880D66"/>
    <w:rsid w:val="00891428"/>
    <w:rsid w:val="008E5BCE"/>
    <w:rsid w:val="0090059C"/>
    <w:rsid w:val="009109E1"/>
    <w:rsid w:val="00954B0A"/>
    <w:rsid w:val="00964B11"/>
    <w:rsid w:val="00965D4C"/>
    <w:rsid w:val="00966C88"/>
    <w:rsid w:val="00973895"/>
    <w:rsid w:val="00981CA7"/>
    <w:rsid w:val="00987D56"/>
    <w:rsid w:val="009A2B7F"/>
    <w:rsid w:val="009B1899"/>
    <w:rsid w:val="009C5678"/>
    <w:rsid w:val="009D0159"/>
    <w:rsid w:val="009F105F"/>
    <w:rsid w:val="00A25DF3"/>
    <w:rsid w:val="00A361CC"/>
    <w:rsid w:val="00A55CAA"/>
    <w:rsid w:val="00AA2E61"/>
    <w:rsid w:val="00AA4561"/>
    <w:rsid w:val="00AF28EB"/>
    <w:rsid w:val="00AF46A6"/>
    <w:rsid w:val="00B34696"/>
    <w:rsid w:val="00B3683E"/>
    <w:rsid w:val="00B43392"/>
    <w:rsid w:val="00B4475E"/>
    <w:rsid w:val="00B5212E"/>
    <w:rsid w:val="00B97C3E"/>
    <w:rsid w:val="00BB210B"/>
    <w:rsid w:val="00BB7D39"/>
    <w:rsid w:val="00BD07F0"/>
    <w:rsid w:val="00BD2D64"/>
    <w:rsid w:val="00C30140"/>
    <w:rsid w:val="00C5383F"/>
    <w:rsid w:val="00C65FB6"/>
    <w:rsid w:val="00C72256"/>
    <w:rsid w:val="00C85982"/>
    <w:rsid w:val="00CA4BAA"/>
    <w:rsid w:val="00CB5DB0"/>
    <w:rsid w:val="00D16C73"/>
    <w:rsid w:val="00D526FF"/>
    <w:rsid w:val="00D6018A"/>
    <w:rsid w:val="00D842DF"/>
    <w:rsid w:val="00D84635"/>
    <w:rsid w:val="00D95DA9"/>
    <w:rsid w:val="00DA2361"/>
    <w:rsid w:val="00DC7D53"/>
    <w:rsid w:val="00DD262C"/>
    <w:rsid w:val="00DF14D9"/>
    <w:rsid w:val="00E05C8F"/>
    <w:rsid w:val="00E16F07"/>
    <w:rsid w:val="00E32C5D"/>
    <w:rsid w:val="00E34901"/>
    <w:rsid w:val="00E64916"/>
    <w:rsid w:val="00E64A4D"/>
    <w:rsid w:val="00E756B9"/>
    <w:rsid w:val="00E75766"/>
    <w:rsid w:val="00EA2358"/>
    <w:rsid w:val="00EA7F67"/>
    <w:rsid w:val="00EC3474"/>
    <w:rsid w:val="00EC71EE"/>
    <w:rsid w:val="00ED1CEA"/>
    <w:rsid w:val="00ED2B40"/>
    <w:rsid w:val="00EF04A3"/>
    <w:rsid w:val="00EF09FE"/>
    <w:rsid w:val="00F00E93"/>
    <w:rsid w:val="00F06B2F"/>
    <w:rsid w:val="00F163EF"/>
    <w:rsid w:val="00F24FAA"/>
    <w:rsid w:val="00F46554"/>
    <w:rsid w:val="00F50A36"/>
    <w:rsid w:val="00F5797E"/>
    <w:rsid w:val="00F6573B"/>
    <w:rsid w:val="00F7652A"/>
    <w:rsid w:val="00F772A7"/>
    <w:rsid w:val="00F93746"/>
    <w:rsid w:val="00FC5F7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140"/>
    <w:pPr>
      <w:spacing w:after="200" w:line="276" w:lineRule="auto"/>
      <w:jc w:val="left"/>
    </w:pPr>
    <w:rPr>
      <w:rFonts w:eastAsiaTheme="minorEastAsia"/>
      <w:lang w:eastAsia="fr-FR"/>
    </w:rPr>
  </w:style>
  <w:style w:type="paragraph" w:styleId="Titre1">
    <w:name w:val="heading 1"/>
    <w:aliases w:val="t1,Titre 1a,chapitre,TITRE1"/>
    <w:basedOn w:val="Normal"/>
    <w:next w:val="Normal"/>
    <w:link w:val="Titre1Car"/>
    <w:qFormat/>
    <w:rsid w:val="00C30140"/>
    <w:pPr>
      <w:keepNext/>
      <w:spacing w:before="240" w:after="60" w:line="240" w:lineRule="auto"/>
      <w:outlineLvl w:val="0"/>
    </w:pPr>
    <w:rPr>
      <w:rFonts w:ascii="Arial" w:eastAsia="Times New Roman" w:hAnsi="Arial" w:cs="Arial"/>
      <w:b/>
      <w:bCs/>
      <w:kern w:val="32"/>
      <w:sz w:val="32"/>
      <w:szCs w:val="32"/>
      <w:lang w:val="en-US"/>
    </w:rPr>
  </w:style>
  <w:style w:type="paragraph" w:styleId="Titre2">
    <w:name w:val="heading 2"/>
    <w:aliases w:val="article,Título 2 Car,Titre2,.1"/>
    <w:basedOn w:val="Normal"/>
    <w:next w:val="Normal"/>
    <w:link w:val="Titre2Car"/>
    <w:unhideWhenUsed/>
    <w:qFormat/>
    <w:rsid w:val="00C30140"/>
    <w:pPr>
      <w:keepNext/>
      <w:spacing w:before="240" w:after="60" w:line="240" w:lineRule="auto"/>
      <w:outlineLvl w:val="1"/>
    </w:pPr>
    <w:rPr>
      <w:rFonts w:ascii="Arial" w:eastAsia="Times New Roman" w:hAnsi="Arial" w:cs="Arial"/>
      <w:b/>
      <w:bCs/>
      <w:i/>
      <w:iCs/>
      <w:sz w:val="28"/>
      <w:szCs w:val="28"/>
      <w:lang w:val="en-US"/>
    </w:rPr>
  </w:style>
  <w:style w:type="paragraph" w:styleId="Titre5">
    <w:name w:val="heading 5"/>
    <w:basedOn w:val="Normal"/>
    <w:next w:val="Normal"/>
    <w:link w:val="Titre5Car"/>
    <w:unhideWhenUsed/>
    <w:qFormat/>
    <w:rsid w:val="00C30140"/>
    <w:pPr>
      <w:spacing w:before="240" w:after="60" w:line="240" w:lineRule="auto"/>
      <w:outlineLvl w:val="4"/>
    </w:pPr>
    <w:rPr>
      <w:rFonts w:ascii="Times New Roman" w:eastAsia="Times New Roman" w:hAnsi="Times New Roman" w:cs="Times New Roman"/>
      <w:b/>
      <w:bCs/>
      <w:i/>
      <w:iCs/>
      <w:sz w:val="26"/>
      <w:szCs w:val="26"/>
      <w:lang w:val="en-US"/>
    </w:rPr>
  </w:style>
  <w:style w:type="paragraph" w:styleId="Titre6">
    <w:name w:val="heading 6"/>
    <w:basedOn w:val="Normal"/>
    <w:next w:val="Normal"/>
    <w:link w:val="Titre6Car"/>
    <w:unhideWhenUsed/>
    <w:qFormat/>
    <w:rsid w:val="00C30140"/>
    <w:pPr>
      <w:spacing w:before="240" w:after="60" w:line="240" w:lineRule="auto"/>
      <w:outlineLvl w:val="5"/>
    </w:pPr>
    <w:rPr>
      <w:rFonts w:ascii="Times New Roman" w:eastAsia="Times New Roman" w:hAnsi="Times New Roman" w:cs="Times New Roman"/>
      <w:b/>
      <w:bCs/>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1 Car,Titre 1a Car,chapitre Car,TITRE1 Car"/>
    <w:basedOn w:val="Policepardfaut"/>
    <w:link w:val="Titre1"/>
    <w:rsid w:val="00C30140"/>
    <w:rPr>
      <w:rFonts w:ascii="Arial" w:eastAsia="Times New Roman" w:hAnsi="Arial" w:cs="Arial"/>
      <w:b/>
      <w:bCs/>
      <w:kern w:val="32"/>
      <w:sz w:val="32"/>
      <w:szCs w:val="32"/>
      <w:lang w:val="en-US" w:eastAsia="fr-FR"/>
    </w:rPr>
  </w:style>
  <w:style w:type="character" w:customStyle="1" w:styleId="Titre2Car">
    <w:name w:val="Titre 2 Car"/>
    <w:aliases w:val="article Car,Título 2 Car Car,Titre2 Car,.1 Car"/>
    <w:basedOn w:val="Policepardfaut"/>
    <w:link w:val="Titre2"/>
    <w:rsid w:val="00C30140"/>
    <w:rPr>
      <w:rFonts w:ascii="Arial" w:eastAsia="Times New Roman" w:hAnsi="Arial" w:cs="Arial"/>
      <w:b/>
      <w:bCs/>
      <w:i/>
      <w:iCs/>
      <w:sz w:val="28"/>
      <w:szCs w:val="28"/>
      <w:lang w:val="en-US" w:eastAsia="fr-FR"/>
    </w:rPr>
  </w:style>
  <w:style w:type="character" w:customStyle="1" w:styleId="Titre5Car">
    <w:name w:val="Titre 5 Car"/>
    <w:basedOn w:val="Policepardfaut"/>
    <w:link w:val="Titre5"/>
    <w:rsid w:val="00C30140"/>
    <w:rPr>
      <w:rFonts w:ascii="Times New Roman" w:eastAsia="Times New Roman" w:hAnsi="Times New Roman" w:cs="Times New Roman"/>
      <w:b/>
      <w:bCs/>
      <w:i/>
      <w:iCs/>
      <w:sz w:val="26"/>
      <w:szCs w:val="26"/>
      <w:lang w:val="en-US" w:eastAsia="fr-FR"/>
    </w:rPr>
  </w:style>
  <w:style w:type="character" w:customStyle="1" w:styleId="Titre6Car">
    <w:name w:val="Titre 6 Car"/>
    <w:basedOn w:val="Policepardfaut"/>
    <w:link w:val="Titre6"/>
    <w:rsid w:val="00C30140"/>
    <w:rPr>
      <w:rFonts w:ascii="Times New Roman" w:eastAsia="Times New Roman" w:hAnsi="Times New Roman" w:cs="Times New Roman"/>
      <w:b/>
      <w:bCs/>
      <w:lang w:val="en-US" w:eastAsia="fr-FR"/>
    </w:rPr>
  </w:style>
  <w:style w:type="character" w:styleId="Lienhypertexte">
    <w:name w:val="Hyperlink"/>
    <w:uiPriority w:val="99"/>
    <w:unhideWhenUsed/>
    <w:rsid w:val="00C30140"/>
    <w:rPr>
      <w:color w:val="0000FF"/>
      <w:u w:val="single"/>
    </w:rPr>
  </w:style>
  <w:style w:type="paragraph" w:styleId="Corpsdetexte">
    <w:name w:val="Body Text"/>
    <w:basedOn w:val="Normal"/>
    <w:link w:val="CorpsdetexteCar"/>
    <w:unhideWhenUsed/>
    <w:rsid w:val="00C30140"/>
    <w:pPr>
      <w:tabs>
        <w:tab w:val="left" w:pos="284"/>
        <w:tab w:val="left" w:pos="851"/>
        <w:tab w:val="left" w:pos="1701"/>
      </w:tabs>
      <w:spacing w:after="0" w:line="240" w:lineRule="auto"/>
    </w:pPr>
    <w:rPr>
      <w:rFonts w:ascii="Times New Roman" w:eastAsia="Times New Roman" w:hAnsi="Times New Roman" w:cs="Times New Roman"/>
      <w:sz w:val="28"/>
      <w:szCs w:val="33"/>
    </w:rPr>
  </w:style>
  <w:style w:type="character" w:customStyle="1" w:styleId="CorpsdetexteCar">
    <w:name w:val="Corps de texte Car"/>
    <w:basedOn w:val="Policepardfaut"/>
    <w:link w:val="Corpsdetexte"/>
    <w:rsid w:val="00C30140"/>
    <w:rPr>
      <w:rFonts w:ascii="Times New Roman" w:eastAsia="Times New Roman" w:hAnsi="Times New Roman" w:cs="Times New Roman"/>
      <w:sz w:val="28"/>
      <w:szCs w:val="33"/>
      <w:lang w:eastAsia="fr-FR"/>
    </w:rPr>
  </w:style>
  <w:style w:type="paragraph" w:styleId="Retraitcorpsdetexte">
    <w:name w:val="Body Text Indent"/>
    <w:basedOn w:val="Normal"/>
    <w:link w:val="RetraitcorpsdetexteCar"/>
    <w:unhideWhenUsed/>
    <w:rsid w:val="00C30140"/>
    <w:pPr>
      <w:spacing w:after="120" w:line="240" w:lineRule="auto"/>
      <w:ind w:left="283"/>
    </w:pPr>
    <w:rPr>
      <w:rFonts w:ascii="Times New Roman" w:eastAsia="Times New Roman" w:hAnsi="Times New Roman" w:cs="Times New Roman"/>
      <w:sz w:val="20"/>
      <w:szCs w:val="20"/>
      <w:lang w:val="en-US"/>
    </w:rPr>
  </w:style>
  <w:style w:type="character" w:customStyle="1" w:styleId="RetraitcorpsdetexteCar">
    <w:name w:val="Retrait corps de texte Car"/>
    <w:basedOn w:val="Policepardfaut"/>
    <w:link w:val="Retraitcorpsdetexte"/>
    <w:rsid w:val="00C30140"/>
    <w:rPr>
      <w:rFonts w:ascii="Times New Roman" w:eastAsia="Times New Roman" w:hAnsi="Times New Roman" w:cs="Times New Roman"/>
      <w:sz w:val="20"/>
      <w:szCs w:val="20"/>
      <w:lang w:val="en-US" w:eastAsia="fr-FR"/>
    </w:rPr>
  </w:style>
  <w:style w:type="paragraph" w:styleId="Corpsdetexte2">
    <w:name w:val="Body Text 2"/>
    <w:basedOn w:val="Normal"/>
    <w:link w:val="Corpsdetexte2Car"/>
    <w:unhideWhenUsed/>
    <w:rsid w:val="00C30140"/>
    <w:pPr>
      <w:spacing w:after="120" w:line="480" w:lineRule="auto"/>
    </w:pPr>
    <w:rPr>
      <w:rFonts w:ascii="Times New Roman" w:eastAsia="Times New Roman" w:hAnsi="Times New Roman" w:cs="Times New Roman"/>
      <w:sz w:val="20"/>
      <w:szCs w:val="20"/>
      <w:lang w:val="en-US"/>
    </w:rPr>
  </w:style>
  <w:style w:type="character" w:customStyle="1" w:styleId="Corpsdetexte2Car">
    <w:name w:val="Corps de texte 2 Car"/>
    <w:basedOn w:val="Policepardfaut"/>
    <w:link w:val="Corpsdetexte2"/>
    <w:rsid w:val="00C30140"/>
    <w:rPr>
      <w:rFonts w:ascii="Times New Roman" w:eastAsia="Times New Roman" w:hAnsi="Times New Roman" w:cs="Times New Roman"/>
      <w:sz w:val="20"/>
      <w:szCs w:val="20"/>
      <w:lang w:val="en-US" w:eastAsia="fr-FR"/>
    </w:rPr>
  </w:style>
  <w:style w:type="paragraph" w:styleId="Retraitcorpsdetexte2">
    <w:name w:val="Body Text Indent 2"/>
    <w:basedOn w:val="Normal"/>
    <w:link w:val="Retraitcorpsdetexte2Car"/>
    <w:unhideWhenUsed/>
    <w:rsid w:val="00C30140"/>
    <w:pPr>
      <w:spacing w:after="120" w:line="480" w:lineRule="auto"/>
      <w:ind w:left="283"/>
    </w:pPr>
    <w:rPr>
      <w:rFonts w:ascii="Times New Roman" w:eastAsia="Times New Roman" w:hAnsi="Times New Roman" w:cs="Times New Roman"/>
      <w:sz w:val="20"/>
      <w:szCs w:val="20"/>
      <w:lang w:val="en-US"/>
    </w:rPr>
  </w:style>
  <w:style w:type="character" w:customStyle="1" w:styleId="Retraitcorpsdetexte2Car">
    <w:name w:val="Retrait corps de texte 2 Car"/>
    <w:basedOn w:val="Policepardfaut"/>
    <w:link w:val="Retraitcorpsdetexte2"/>
    <w:rsid w:val="00C30140"/>
    <w:rPr>
      <w:rFonts w:ascii="Times New Roman" w:eastAsia="Times New Roman" w:hAnsi="Times New Roman" w:cs="Times New Roman"/>
      <w:sz w:val="20"/>
      <w:szCs w:val="20"/>
      <w:lang w:val="en-US" w:eastAsia="fr-FR"/>
    </w:rPr>
  </w:style>
  <w:style w:type="paragraph" w:styleId="Paragraphedeliste">
    <w:name w:val="List Paragraph"/>
    <w:basedOn w:val="Normal"/>
    <w:uiPriority w:val="34"/>
    <w:qFormat/>
    <w:rsid w:val="00C30140"/>
    <w:pPr>
      <w:spacing w:after="0" w:line="240" w:lineRule="auto"/>
      <w:ind w:left="708"/>
    </w:pPr>
    <w:rPr>
      <w:rFonts w:ascii="Times New Roman" w:eastAsia="Times New Roman" w:hAnsi="Times New Roman" w:cs="Times New Roman"/>
      <w:sz w:val="20"/>
      <w:szCs w:val="20"/>
      <w:lang w:val="en-US"/>
    </w:rPr>
  </w:style>
  <w:style w:type="table" w:styleId="Grilledutableau">
    <w:name w:val="Table Grid"/>
    <w:basedOn w:val="TableauNormal"/>
    <w:rsid w:val="00C30140"/>
    <w:pPr>
      <w:jc w:val="left"/>
    </w:pPr>
    <w:rPr>
      <w:rFonts w:ascii="Times New Roman" w:eastAsia="Times New Roman" w:hAnsi="Times New Roman" w:cs="Times New Roman"/>
      <w:sz w:val="20"/>
      <w:szCs w:val="20"/>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B433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43392"/>
    <w:rPr>
      <w:rFonts w:ascii="Tahoma" w:eastAsiaTheme="minorEastAsia" w:hAnsi="Tahoma" w:cs="Tahoma"/>
      <w:sz w:val="16"/>
      <w:szCs w:val="16"/>
      <w:lang w:eastAsia="fr-FR"/>
    </w:rPr>
  </w:style>
  <w:style w:type="paragraph" w:styleId="En-tte">
    <w:name w:val="header"/>
    <w:basedOn w:val="Normal"/>
    <w:link w:val="En-tteCar"/>
    <w:uiPriority w:val="99"/>
    <w:unhideWhenUsed/>
    <w:rsid w:val="00954B0A"/>
    <w:pPr>
      <w:tabs>
        <w:tab w:val="center" w:pos="4536"/>
        <w:tab w:val="right" w:pos="9072"/>
      </w:tabs>
      <w:spacing w:after="0" w:line="240" w:lineRule="auto"/>
    </w:pPr>
  </w:style>
  <w:style w:type="character" w:customStyle="1" w:styleId="En-tteCar">
    <w:name w:val="En-tête Car"/>
    <w:basedOn w:val="Policepardfaut"/>
    <w:link w:val="En-tte"/>
    <w:uiPriority w:val="99"/>
    <w:rsid w:val="00954B0A"/>
    <w:rPr>
      <w:rFonts w:eastAsiaTheme="minorEastAsia"/>
      <w:lang w:eastAsia="fr-FR"/>
    </w:rPr>
  </w:style>
  <w:style w:type="paragraph" w:styleId="Pieddepage">
    <w:name w:val="footer"/>
    <w:basedOn w:val="Normal"/>
    <w:link w:val="PieddepageCar"/>
    <w:uiPriority w:val="99"/>
    <w:unhideWhenUsed/>
    <w:rsid w:val="00954B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4B0A"/>
    <w:rPr>
      <w:rFonts w:eastAsiaTheme="minorEastAsia"/>
      <w:lang w:eastAsia="fr-FR"/>
    </w:rPr>
  </w:style>
  <w:style w:type="paragraph" w:customStyle="1" w:styleId="Corpsdetexte21">
    <w:name w:val="Corps de texte 21"/>
    <w:basedOn w:val="Normal"/>
    <w:rsid w:val="006F7867"/>
    <w:pPr>
      <w:overflowPunct w:val="0"/>
      <w:autoSpaceDE w:val="0"/>
      <w:autoSpaceDN w:val="0"/>
      <w:adjustRightInd w:val="0"/>
      <w:spacing w:after="0" w:line="240" w:lineRule="auto"/>
      <w:ind w:left="708" w:firstLine="357"/>
      <w:jc w:val="both"/>
    </w:pPr>
    <w:rPr>
      <w:rFonts w:ascii="Comic Sans MS" w:eastAsia="Times New Roman" w:hAnsi="Comic Sans MS" w:cs="Times New Roman"/>
      <w:sz w:val="24"/>
      <w:szCs w:val="20"/>
    </w:rPr>
  </w:style>
  <w:style w:type="paragraph" w:customStyle="1" w:styleId="Corpsdetexte22">
    <w:name w:val="Corps de texte 22"/>
    <w:basedOn w:val="Normal"/>
    <w:rsid w:val="00490B83"/>
    <w:pPr>
      <w:overflowPunct w:val="0"/>
      <w:autoSpaceDE w:val="0"/>
      <w:autoSpaceDN w:val="0"/>
      <w:adjustRightInd w:val="0"/>
      <w:spacing w:after="0" w:line="240" w:lineRule="auto"/>
      <w:ind w:left="708" w:firstLine="357"/>
      <w:jc w:val="both"/>
    </w:pPr>
    <w:rPr>
      <w:rFonts w:ascii="Comic Sans MS" w:eastAsia="Times New Roman" w:hAnsi="Comic Sans MS" w:cs="Times New Roman"/>
      <w:sz w:val="24"/>
      <w:szCs w:val="20"/>
    </w:rPr>
  </w:style>
  <w:style w:type="paragraph" w:customStyle="1" w:styleId="Corpsdetexte23">
    <w:name w:val="Corps de texte 23"/>
    <w:basedOn w:val="Normal"/>
    <w:rsid w:val="004058BE"/>
    <w:pPr>
      <w:overflowPunct w:val="0"/>
      <w:autoSpaceDE w:val="0"/>
      <w:autoSpaceDN w:val="0"/>
      <w:adjustRightInd w:val="0"/>
      <w:spacing w:after="0" w:line="240" w:lineRule="auto"/>
      <w:ind w:left="708" w:firstLine="357"/>
      <w:jc w:val="both"/>
    </w:pPr>
    <w:rPr>
      <w:rFonts w:ascii="Comic Sans MS" w:eastAsia="Times New Roman" w:hAnsi="Comic Sans MS" w:cs="Times New Roman"/>
      <w:sz w:val="24"/>
      <w:szCs w:val="20"/>
    </w:rPr>
  </w:style>
  <w:style w:type="paragraph" w:customStyle="1" w:styleId="Corpsdetexte24">
    <w:name w:val="Corps de texte 24"/>
    <w:basedOn w:val="Normal"/>
    <w:rsid w:val="00D95DA9"/>
    <w:pPr>
      <w:overflowPunct w:val="0"/>
      <w:autoSpaceDE w:val="0"/>
      <w:autoSpaceDN w:val="0"/>
      <w:adjustRightInd w:val="0"/>
      <w:spacing w:after="0" w:line="240" w:lineRule="auto"/>
      <w:ind w:left="708" w:firstLine="357"/>
      <w:jc w:val="both"/>
    </w:pPr>
    <w:rPr>
      <w:rFonts w:ascii="Comic Sans MS" w:eastAsia="Times New Roman" w:hAnsi="Comic Sans MS" w:cs="Times New Roman"/>
      <w:sz w:val="24"/>
      <w:szCs w:val="20"/>
    </w:rPr>
  </w:style>
</w:styles>
</file>

<file path=word/webSettings.xml><?xml version="1.0" encoding="utf-8"?>
<w:webSettings xmlns:r="http://schemas.openxmlformats.org/officeDocument/2006/relationships" xmlns:w="http://schemas.openxmlformats.org/wordprocessingml/2006/main">
  <w:divs>
    <w:div w:id="3416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chespublics.gov.ma"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uae.ma" TargetMode="External"/><Relationship Id="rId4" Type="http://schemas.openxmlformats.org/officeDocument/2006/relationships/settings" Target="settings.xml"/><Relationship Id="rId9" Type="http://schemas.openxmlformats.org/officeDocument/2006/relationships/hyperlink" Target="http://www.uae.ma/"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6E1D8B083314789A9AAFA4B4845A73E"/>
        <w:category>
          <w:name w:val="Général"/>
          <w:gallery w:val="placeholder"/>
        </w:category>
        <w:types>
          <w:type w:val="bbPlcHdr"/>
        </w:types>
        <w:behaviors>
          <w:behavior w:val="content"/>
        </w:behaviors>
        <w:guid w:val="{3BCF2CD7-1B61-44B1-8BCC-425806BD7AF5}"/>
      </w:docPartPr>
      <w:docPartBody>
        <w:p w:rsidR="00632884" w:rsidRDefault="002301D5" w:rsidP="002301D5">
          <w:pPr>
            <w:pStyle w:val="B6E1D8B083314789A9AAFA4B4845A73E"/>
          </w:pPr>
          <w:r>
            <w:rPr>
              <w:b/>
              <w:bCs/>
              <w:caps/>
              <w:sz w:val="24"/>
              <w:szCs w:val="24"/>
            </w:rPr>
            <w:t>Tapez le titre du document</w:t>
          </w:r>
        </w:p>
      </w:docPartBody>
    </w:docPart>
    <w:docPart>
      <w:docPartPr>
        <w:name w:val="FE6ACF5B82D04C5A92713D26B5FF8379"/>
        <w:category>
          <w:name w:val="Général"/>
          <w:gallery w:val="placeholder"/>
        </w:category>
        <w:types>
          <w:type w:val="bbPlcHdr"/>
        </w:types>
        <w:behaviors>
          <w:behavior w:val="content"/>
        </w:behaviors>
        <w:guid w:val="{5C58E358-0D49-472C-AE9B-D2B606211C3E}"/>
      </w:docPartPr>
      <w:docPartBody>
        <w:p w:rsidR="005854DA" w:rsidRDefault="00265648" w:rsidP="00265648">
          <w:pPr>
            <w:pStyle w:val="FE6ACF5B82D04C5A92713D26B5FF8379"/>
          </w:pPr>
          <w:r>
            <w:rPr>
              <w:b/>
              <w:bCs/>
              <w:caps/>
              <w:sz w:val="24"/>
              <w:szCs w:val="24"/>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301D5"/>
    <w:rsid w:val="000B118C"/>
    <w:rsid w:val="00123A44"/>
    <w:rsid w:val="001B4BB4"/>
    <w:rsid w:val="002301D5"/>
    <w:rsid w:val="00265648"/>
    <w:rsid w:val="00276B77"/>
    <w:rsid w:val="00357607"/>
    <w:rsid w:val="00574A73"/>
    <w:rsid w:val="005854DA"/>
    <w:rsid w:val="00585EAD"/>
    <w:rsid w:val="006224E3"/>
    <w:rsid w:val="00632884"/>
    <w:rsid w:val="00662C24"/>
    <w:rsid w:val="006A1D54"/>
    <w:rsid w:val="006C7B8A"/>
    <w:rsid w:val="00735A55"/>
    <w:rsid w:val="007D49D5"/>
    <w:rsid w:val="00856924"/>
    <w:rsid w:val="00861D21"/>
    <w:rsid w:val="008715E2"/>
    <w:rsid w:val="0087364B"/>
    <w:rsid w:val="008B2BAA"/>
    <w:rsid w:val="009339F7"/>
    <w:rsid w:val="00953E1C"/>
    <w:rsid w:val="009846D2"/>
    <w:rsid w:val="00984B6D"/>
    <w:rsid w:val="009C4703"/>
    <w:rsid w:val="00B04A12"/>
    <w:rsid w:val="00BA4BA9"/>
    <w:rsid w:val="00BF64BF"/>
    <w:rsid w:val="00C56C45"/>
    <w:rsid w:val="00D2512E"/>
    <w:rsid w:val="00EA1D36"/>
    <w:rsid w:val="00EF4506"/>
    <w:rsid w:val="00F55BC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88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6E1D8B083314789A9AAFA4B4845A73E">
    <w:name w:val="B6E1D8B083314789A9AAFA4B4845A73E"/>
    <w:rsid w:val="002301D5"/>
  </w:style>
  <w:style w:type="paragraph" w:customStyle="1" w:styleId="8AEFA4B43AE34A048A31136B66A92B7D">
    <w:name w:val="8AEFA4B43AE34A048A31136B66A92B7D"/>
    <w:rsid w:val="002301D5"/>
  </w:style>
  <w:style w:type="paragraph" w:customStyle="1" w:styleId="FE6ACF5B82D04C5A92713D26B5FF8379">
    <w:name w:val="FE6ACF5B82D04C5A92713D26B5FF8379"/>
    <w:rsid w:val="0026564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EB9DC4-1BC6-4437-A7CC-1959A5C5D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1711</TotalTime>
  <Pages>11</Pages>
  <Words>3778</Words>
  <Characters>20785</Characters>
  <Application>Microsoft Office Word</Application>
  <DocSecurity>0</DocSecurity>
  <Lines>173</Lines>
  <Paragraphs>49</Paragraphs>
  <ScaleCrop>false</ScaleCrop>
  <HeadingPairs>
    <vt:vector size="2" baseType="variant">
      <vt:variant>
        <vt:lpstr>Titre</vt:lpstr>
      </vt:variant>
      <vt:variant>
        <vt:i4>1</vt:i4>
      </vt:variant>
    </vt:vector>
  </HeadingPairs>
  <TitlesOfParts>
    <vt:vector size="1" baseType="lpstr">
      <vt:lpstr>Travaux de construction de la Faculté d’Economie et de Gestion à Tétouan</vt:lpstr>
    </vt:vector>
  </TitlesOfParts>
  <Company/>
  <LinksUpToDate>false</LinksUpToDate>
  <CharactersWithSpaces>24514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Travaux de construction de la maison de l’Ingenieur à l’Ecole Nationale des sciences appliquées de Tanger </dc:title>
  <dc:creator>el mariani</dc:creator>
  <cp:lastModifiedBy>el mariani</cp:lastModifiedBy>
  <cp:revision>95</cp:revision>
  <cp:lastPrinted>2020-11-03T15:39:00Z</cp:lastPrinted>
  <dcterms:created xsi:type="dcterms:W3CDTF">2015-11-04T09:02:00Z</dcterms:created>
  <dcterms:modified xsi:type="dcterms:W3CDTF">2021-04-13T12:16:00Z</dcterms:modified>
</cp:coreProperties>
</file>